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055F5" w:rsidR="00302642" w:rsidP="00302642" w:rsidRDefault="00302642" w14:paraId="31D0A5BC" w14:textId="7EB5B416">
      <w:pPr>
        <w:spacing w:after="200"/>
        <w:jc w:val="center"/>
        <w:rPr>
          <w:rFonts w:eastAsia="Open Sans"/>
          <w:b/>
          <w:sz w:val="36"/>
          <w:szCs w:val="36"/>
        </w:rPr>
      </w:pPr>
      <w:r w:rsidRPr="006055F5">
        <w:rPr>
          <w:rFonts w:eastAsia="Times New Roman"/>
          <w:b/>
          <w:bCs/>
          <w:color w:val="000000"/>
          <w:sz w:val="36"/>
          <w:szCs w:val="36"/>
          <w:shd w:val="clear" w:color="auto" w:fill="FFFFFF"/>
        </w:rPr>
        <w:t xml:space="preserve">Role Description for </w:t>
      </w:r>
      <w:r w:rsidRPr="006055F5">
        <w:rPr>
          <w:rFonts w:eastAsia="Open Sans"/>
          <w:b/>
          <w:sz w:val="36"/>
          <w:szCs w:val="36"/>
        </w:rPr>
        <w:t>Trustee</w:t>
      </w:r>
      <w:r>
        <w:rPr>
          <w:rFonts w:eastAsia="Open Sans"/>
          <w:b/>
          <w:sz w:val="36"/>
          <w:szCs w:val="36"/>
        </w:rPr>
        <w:t xml:space="preserve"> </w:t>
      </w:r>
      <w:r w:rsidRPr="006055F5">
        <w:rPr>
          <w:rFonts w:eastAsia="Open Sans"/>
          <w:b/>
          <w:sz w:val="36"/>
          <w:szCs w:val="36"/>
        </w:rPr>
        <w:t>– Fundraising lead</w:t>
      </w:r>
    </w:p>
    <w:p w:rsidRPr="005C0980" w:rsidR="00302642" w:rsidP="00302642" w:rsidRDefault="00302642" w14:paraId="2C72F33E" w14:textId="77777777">
      <w:pPr>
        <w:spacing w:after="200"/>
        <w:jc w:val="center"/>
        <w:rPr>
          <w:rFonts w:eastAsia="Open Sans"/>
          <w:b/>
          <w:color w:val="222222"/>
          <w:sz w:val="28"/>
          <w:szCs w:val="28"/>
          <w:highlight w:val="white"/>
        </w:rPr>
      </w:pPr>
      <w:r w:rsidRPr="005C0980">
        <w:rPr>
          <w:rFonts w:eastAsia="Open Sans"/>
          <w:b/>
          <w:color w:val="222222"/>
          <w:sz w:val="28"/>
          <w:szCs w:val="28"/>
          <w:highlight w:val="white"/>
        </w:rPr>
        <w:t xml:space="preserve">Join us for an exciting opportunity to make a difference...  </w:t>
      </w:r>
    </w:p>
    <w:p w:rsidRPr="005C0980" w:rsidR="00302642" w:rsidP="00302642" w:rsidRDefault="00302642" w14:paraId="50EA521C" w14:textId="77777777">
      <w:pPr>
        <w:spacing w:after="200" w:line="276" w:lineRule="auto"/>
        <w:rPr>
          <w:rFonts w:eastAsia="Open Sans"/>
        </w:rPr>
      </w:pPr>
      <w:r w:rsidRPr="005C0980">
        <w:rPr>
          <w:rFonts w:eastAsia="Open Sans"/>
        </w:rPr>
        <w:t xml:space="preserve">As a Trustee with a fundraising background, you will take the lead at board level on fundraising, whilst ensuring that the collective responsibility of the Board of Trustees for the fundraising governance is maintained. </w:t>
      </w:r>
    </w:p>
    <w:p w:rsidRPr="005C0980" w:rsidR="00302642" w:rsidP="00302642" w:rsidRDefault="00302642" w14:paraId="485CEC0A" w14:textId="77777777">
      <w:pPr>
        <w:spacing w:after="200" w:line="276" w:lineRule="auto"/>
        <w:rPr>
          <w:rFonts w:eastAsia="Open Sans"/>
        </w:rPr>
      </w:pPr>
      <w:r w:rsidRPr="005C0980">
        <w:rPr>
          <w:rFonts w:eastAsia="Open Sans"/>
        </w:rPr>
        <w:t>The statutory duties of all trustees are:</w:t>
      </w:r>
    </w:p>
    <w:p w:rsidRPr="005C0980" w:rsidR="00302642" w:rsidP="00302642" w:rsidRDefault="00302642" w14:paraId="2FD81CBE" w14:textId="77777777">
      <w:pPr>
        <w:numPr>
          <w:ilvl w:val="0"/>
          <w:numId w:val="4"/>
        </w:numPr>
        <w:spacing w:line="276" w:lineRule="auto"/>
        <w:rPr>
          <w:rFonts w:eastAsia="Open Sans"/>
        </w:rPr>
      </w:pPr>
      <w:r w:rsidRPr="005C0980">
        <w:rPr>
          <w:rFonts w:eastAsia="Open Sans"/>
        </w:rPr>
        <w:t>To ensure that the organisation complies with its governing document, charity law, company law and any other relevant legislation or regulations.</w:t>
      </w:r>
    </w:p>
    <w:p w:rsidRPr="005C0980" w:rsidR="00302642" w:rsidP="00302642" w:rsidRDefault="00302642" w14:paraId="10D36816" w14:textId="77777777">
      <w:pPr>
        <w:numPr>
          <w:ilvl w:val="0"/>
          <w:numId w:val="4"/>
        </w:numPr>
        <w:spacing w:line="276" w:lineRule="auto"/>
        <w:rPr>
          <w:rFonts w:eastAsia="Open Sans"/>
        </w:rPr>
      </w:pPr>
      <w:r w:rsidRPr="005C0980">
        <w:rPr>
          <w:rFonts w:eastAsia="Open Sans"/>
        </w:rPr>
        <w:t>To ensure that the organisation pursues its objects as defined in its governing document.</w:t>
      </w:r>
    </w:p>
    <w:p w:rsidRPr="005C0980" w:rsidR="00302642" w:rsidP="00302642" w:rsidRDefault="00302642" w14:paraId="194CDD46" w14:textId="77777777">
      <w:pPr>
        <w:numPr>
          <w:ilvl w:val="0"/>
          <w:numId w:val="4"/>
        </w:numPr>
        <w:spacing w:line="276" w:lineRule="auto"/>
        <w:rPr>
          <w:rFonts w:eastAsia="Open Sans"/>
        </w:rPr>
      </w:pPr>
      <w:r w:rsidRPr="005C0980">
        <w:rPr>
          <w:rFonts w:eastAsia="Open Sans"/>
        </w:rPr>
        <w:t>To ensure the organisation uses its resources exclusively in pursuance of its objects: the organisation must not spend money on activities which are not included in its own objects, no matter how worthwhile or charitable those activities are.</w:t>
      </w:r>
    </w:p>
    <w:p w:rsidRPr="005C0980" w:rsidR="00302642" w:rsidP="00302642" w:rsidRDefault="00302642" w14:paraId="34D192A2" w14:textId="77777777">
      <w:pPr>
        <w:numPr>
          <w:ilvl w:val="0"/>
          <w:numId w:val="4"/>
        </w:numPr>
        <w:spacing w:line="276" w:lineRule="auto"/>
        <w:rPr>
          <w:rFonts w:eastAsia="Open Sans"/>
        </w:rPr>
      </w:pPr>
      <w:r w:rsidRPr="005C0980">
        <w:rPr>
          <w:rFonts w:eastAsia="Open Sans"/>
        </w:rPr>
        <w:t>To contribute actively to the board of trustees’ role in giving firm strategic direction to the organisation, setting overall policy, defining goals and setting targets and evaluating performance against agreed targets.</w:t>
      </w:r>
    </w:p>
    <w:p w:rsidRPr="005C0980" w:rsidR="00302642" w:rsidP="00302642" w:rsidRDefault="00302642" w14:paraId="66F32046" w14:textId="77777777">
      <w:pPr>
        <w:numPr>
          <w:ilvl w:val="0"/>
          <w:numId w:val="4"/>
        </w:numPr>
        <w:spacing w:line="276" w:lineRule="auto"/>
        <w:rPr>
          <w:rFonts w:eastAsia="Open Sans"/>
        </w:rPr>
      </w:pPr>
      <w:r w:rsidRPr="005C0980">
        <w:rPr>
          <w:rFonts w:eastAsia="Open Sans"/>
        </w:rPr>
        <w:t>To safeguard the good name and values of the organisation.</w:t>
      </w:r>
    </w:p>
    <w:p w:rsidRPr="005C0980" w:rsidR="00302642" w:rsidP="00302642" w:rsidRDefault="00302642" w14:paraId="182A0BF4" w14:textId="77777777">
      <w:pPr>
        <w:numPr>
          <w:ilvl w:val="0"/>
          <w:numId w:val="4"/>
        </w:numPr>
        <w:spacing w:line="276" w:lineRule="auto"/>
        <w:rPr>
          <w:rFonts w:eastAsia="Open Sans"/>
        </w:rPr>
      </w:pPr>
      <w:r w:rsidRPr="005C0980">
        <w:rPr>
          <w:rFonts w:eastAsia="Open Sans"/>
        </w:rPr>
        <w:t>To ensure the effective and efficient administration of the organisation.</w:t>
      </w:r>
    </w:p>
    <w:p w:rsidRPr="005C0980" w:rsidR="00302642" w:rsidP="00302642" w:rsidRDefault="00302642" w14:paraId="2019400C" w14:textId="77777777">
      <w:pPr>
        <w:numPr>
          <w:ilvl w:val="0"/>
          <w:numId w:val="4"/>
        </w:numPr>
        <w:spacing w:line="276" w:lineRule="auto"/>
        <w:rPr>
          <w:rFonts w:eastAsia="Open Sans"/>
        </w:rPr>
      </w:pPr>
      <w:r w:rsidRPr="005C0980">
        <w:rPr>
          <w:rFonts w:eastAsia="Open Sans"/>
        </w:rPr>
        <w:t>To ensure the financial stability of the organisation</w:t>
      </w:r>
      <w:r>
        <w:rPr>
          <w:rFonts w:eastAsia="Open Sans"/>
        </w:rPr>
        <w:t>.</w:t>
      </w:r>
    </w:p>
    <w:p w:rsidRPr="005C0980" w:rsidR="00302642" w:rsidP="00302642" w:rsidRDefault="00302642" w14:paraId="03BACCE0" w14:textId="77777777">
      <w:pPr>
        <w:numPr>
          <w:ilvl w:val="0"/>
          <w:numId w:val="4"/>
        </w:numPr>
        <w:spacing w:line="276" w:lineRule="auto"/>
        <w:rPr>
          <w:rFonts w:eastAsia="Open Sans"/>
        </w:rPr>
      </w:pPr>
      <w:r w:rsidRPr="005C0980">
        <w:rPr>
          <w:rFonts w:eastAsia="Open Sans"/>
        </w:rPr>
        <w:t>To protect and manage the property of the charity and to ensure the proper investment of the charity’s funds.</w:t>
      </w:r>
    </w:p>
    <w:p w:rsidRPr="005C0980" w:rsidR="00302642" w:rsidP="00302642" w:rsidRDefault="00302642" w14:paraId="30526FEA" w14:textId="77777777">
      <w:pPr>
        <w:numPr>
          <w:ilvl w:val="0"/>
          <w:numId w:val="4"/>
        </w:numPr>
        <w:spacing w:after="200" w:line="276" w:lineRule="auto"/>
        <w:rPr>
          <w:rFonts w:eastAsia="Open Sans"/>
        </w:rPr>
      </w:pPr>
      <w:r w:rsidRPr="005C0980">
        <w:rPr>
          <w:rFonts w:eastAsia="Open Sans"/>
        </w:rPr>
        <w:t xml:space="preserve">To appoint the </w:t>
      </w:r>
      <w:r>
        <w:rPr>
          <w:rFonts w:eastAsia="Open Sans"/>
        </w:rPr>
        <w:t>C</w:t>
      </w:r>
      <w:r w:rsidRPr="005C0980">
        <w:rPr>
          <w:rFonts w:eastAsia="Open Sans"/>
        </w:rPr>
        <w:t xml:space="preserve">hief </w:t>
      </w:r>
      <w:r>
        <w:rPr>
          <w:rFonts w:eastAsia="Open Sans"/>
        </w:rPr>
        <w:t>E</w:t>
      </w:r>
      <w:r w:rsidRPr="005C0980">
        <w:rPr>
          <w:rFonts w:eastAsia="Open Sans"/>
        </w:rPr>
        <w:t xml:space="preserve">xecutive </w:t>
      </w:r>
      <w:r>
        <w:rPr>
          <w:rFonts w:eastAsia="Open Sans"/>
        </w:rPr>
        <w:t>O</w:t>
      </w:r>
      <w:r w:rsidRPr="005C0980">
        <w:rPr>
          <w:rFonts w:eastAsia="Open Sans"/>
        </w:rPr>
        <w:t>fficer and monitor his/her performance</w:t>
      </w:r>
    </w:p>
    <w:p w:rsidRPr="005C0980" w:rsidR="00302642" w:rsidP="00302642" w:rsidRDefault="00302642" w14:paraId="659C22DF" w14:textId="77777777">
      <w:pPr>
        <w:spacing w:after="200" w:line="276" w:lineRule="auto"/>
        <w:rPr>
          <w:rFonts w:eastAsia="Open Sans"/>
        </w:rPr>
      </w:pPr>
      <w:bookmarkStart w:name="_gjdgxs" w:colFirst="0" w:colLast="0" w:id="0"/>
      <w:bookmarkEnd w:id="0"/>
      <w:r w:rsidRPr="005C0980">
        <w:rPr>
          <w:rFonts w:eastAsia="Open Sans"/>
        </w:rPr>
        <w:t xml:space="preserve">In addition to the above statutory duties, a Trustee should use any specific skills, knowledge or experience they </w:t>
      </w:r>
      <w:proofErr w:type="gramStart"/>
      <w:r w:rsidRPr="005C0980">
        <w:rPr>
          <w:rFonts w:eastAsia="Open Sans"/>
        </w:rPr>
        <w:t>have to</w:t>
      </w:r>
      <w:proofErr w:type="gramEnd"/>
      <w:r w:rsidRPr="005C0980">
        <w:rPr>
          <w:rFonts w:eastAsia="Open Sans"/>
        </w:rPr>
        <w:t xml:space="preserve"> help the board of trustees reach sound decisions. This may involve:</w:t>
      </w:r>
    </w:p>
    <w:p w:rsidRPr="005C0980" w:rsidR="00302642" w:rsidP="00302642" w:rsidRDefault="00302642" w14:paraId="31F2AE10" w14:textId="77777777">
      <w:pPr>
        <w:numPr>
          <w:ilvl w:val="0"/>
          <w:numId w:val="6"/>
        </w:numPr>
        <w:spacing w:line="276" w:lineRule="auto"/>
        <w:rPr>
          <w:rFonts w:eastAsia="Open Sans"/>
        </w:rPr>
      </w:pPr>
      <w:r w:rsidRPr="005C0980">
        <w:rPr>
          <w:rFonts w:eastAsia="Open Sans"/>
        </w:rPr>
        <w:t>Promoting the interests of the charity at all opportunities</w:t>
      </w:r>
    </w:p>
    <w:p w:rsidRPr="005C0980" w:rsidR="00302642" w:rsidP="00302642" w:rsidRDefault="00302642" w14:paraId="460C689D" w14:textId="77777777">
      <w:pPr>
        <w:numPr>
          <w:ilvl w:val="0"/>
          <w:numId w:val="6"/>
        </w:numPr>
        <w:spacing w:line="276" w:lineRule="auto"/>
        <w:rPr>
          <w:rFonts w:eastAsia="Open Sans"/>
        </w:rPr>
      </w:pPr>
      <w:r w:rsidRPr="005C0980">
        <w:rPr>
          <w:rFonts w:eastAsia="Open Sans"/>
        </w:rPr>
        <w:t xml:space="preserve">Providing guidance on new initiatives </w:t>
      </w:r>
    </w:p>
    <w:p w:rsidRPr="005C0980" w:rsidR="00302642" w:rsidP="00302642" w:rsidRDefault="00302642" w14:paraId="65162FD7" w14:textId="77777777">
      <w:pPr>
        <w:numPr>
          <w:ilvl w:val="0"/>
          <w:numId w:val="6"/>
        </w:numPr>
        <w:spacing w:line="276" w:lineRule="auto"/>
        <w:rPr>
          <w:rFonts w:eastAsia="Open Sans"/>
        </w:rPr>
      </w:pPr>
      <w:r w:rsidRPr="611BDC76">
        <w:rPr>
          <w:rFonts w:eastAsia="Open Sans"/>
        </w:rPr>
        <w:t xml:space="preserve">Other issues in which the Trustee has special expertise </w:t>
      </w:r>
    </w:p>
    <w:p w:rsidR="00302642" w:rsidP="00302642" w:rsidRDefault="00302642" w14:paraId="1F363F06" w14:textId="77777777">
      <w:pPr>
        <w:spacing w:line="276" w:lineRule="auto"/>
        <w:rPr>
          <w:rFonts w:eastAsia="Open Sans"/>
          <w:b/>
          <w:bCs/>
          <w:sz w:val="28"/>
          <w:szCs w:val="28"/>
        </w:rPr>
      </w:pPr>
    </w:p>
    <w:p w:rsidRPr="005C0980" w:rsidR="00302642" w:rsidP="00302642" w:rsidRDefault="00302642" w14:paraId="7F1C7C94" w14:textId="77777777">
      <w:pPr>
        <w:spacing w:line="276" w:lineRule="auto"/>
        <w:rPr>
          <w:rFonts w:eastAsia="Open Sans"/>
          <w:sz w:val="28"/>
          <w:szCs w:val="28"/>
        </w:rPr>
      </w:pPr>
      <w:r w:rsidRPr="005C0980">
        <w:rPr>
          <w:rFonts w:eastAsia="Open Sans"/>
          <w:b/>
          <w:sz w:val="28"/>
          <w:szCs w:val="28"/>
        </w:rPr>
        <w:t>Main Responsibilities of Trustee – Fundraising Lead</w:t>
      </w:r>
    </w:p>
    <w:p w:rsidRPr="005C0980" w:rsidR="00302642" w:rsidP="00302642" w:rsidRDefault="00302642" w14:paraId="02E42AD6" w14:textId="77777777">
      <w:pPr>
        <w:spacing w:after="20" w:line="276" w:lineRule="auto"/>
        <w:jc w:val="both"/>
        <w:rPr>
          <w:rFonts w:eastAsia="Open Sans"/>
          <w:b/>
        </w:rPr>
      </w:pPr>
    </w:p>
    <w:p w:rsidRPr="005C0980" w:rsidR="00302642" w:rsidP="00302642" w:rsidRDefault="00302642" w14:paraId="064C0AF8" w14:textId="77777777">
      <w:pPr>
        <w:spacing w:after="20" w:line="276" w:lineRule="auto"/>
        <w:jc w:val="both"/>
        <w:rPr>
          <w:rFonts w:eastAsia="Open Sans"/>
        </w:rPr>
      </w:pPr>
      <w:r w:rsidRPr="005C0980">
        <w:rPr>
          <w:rFonts w:eastAsia="Open Sans"/>
        </w:rPr>
        <w:t xml:space="preserve">In relation to the Board - provide insight and confidence to other Trustees on:  </w:t>
      </w:r>
    </w:p>
    <w:p w:rsidRPr="005C0980" w:rsidR="00302642" w:rsidP="00302642" w:rsidRDefault="00302642" w14:paraId="2E4D7A8E" w14:textId="77777777">
      <w:pPr>
        <w:pStyle w:val="ListParagraph"/>
        <w:numPr>
          <w:ilvl w:val="0"/>
          <w:numId w:val="7"/>
        </w:numPr>
        <w:spacing w:after="20" w:line="276" w:lineRule="auto"/>
        <w:rPr>
          <w:rFonts w:eastAsia="Open Sans"/>
        </w:rPr>
      </w:pPr>
      <w:r w:rsidRPr="005C0980">
        <w:rPr>
          <w:rFonts w:eastAsia="Open Sans"/>
        </w:rPr>
        <w:t>The long-term vision and strategic direction for Shine’s fundraising plans</w:t>
      </w:r>
    </w:p>
    <w:p w:rsidRPr="005C0980" w:rsidR="00302642" w:rsidP="00302642" w:rsidRDefault="00302642" w14:paraId="6D63555E" w14:textId="77777777">
      <w:pPr>
        <w:pStyle w:val="ListParagraph"/>
        <w:numPr>
          <w:ilvl w:val="0"/>
          <w:numId w:val="7"/>
        </w:numPr>
        <w:spacing w:after="20" w:line="276" w:lineRule="auto"/>
        <w:rPr>
          <w:rFonts w:eastAsia="Open Sans"/>
        </w:rPr>
      </w:pPr>
      <w:r w:rsidRPr="005C0980">
        <w:rPr>
          <w:rFonts w:eastAsia="Open Sans"/>
        </w:rPr>
        <w:lastRenderedPageBreak/>
        <w:t xml:space="preserve">Areas for investment in income generation and the return on investment </w:t>
      </w:r>
    </w:p>
    <w:p w:rsidRPr="005C0980" w:rsidR="00302642" w:rsidP="00302642" w:rsidRDefault="00302642" w14:paraId="16CEE628" w14:textId="77777777">
      <w:pPr>
        <w:pStyle w:val="ListParagraph"/>
        <w:numPr>
          <w:ilvl w:val="0"/>
          <w:numId w:val="7"/>
        </w:numPr>
        <w:spacing w:after="20" w:line="276" w:lineRule="auto"/>
        <w:rPr>
          <w:rFonts w:eastAsia="Open Sans"/>
        </w:rPr>
      </w:pPr>
      <w:r w:rsidRPr="005C0980">
        <w:rPr>
          <w:rFonts w:eastAsia="Open Sans"/>
        </w:rPr>
        <w:t>A balanced view of diverse income streams and the d</w:t>
      </w:r>
      <w:r w:rsidRPr="005C0980">
        <w:rPr>
          <w:rFonts w:eastAsia="Calibri"/>
        </w:rPr>
        <w:t>ifferent levels of risk and reward.</w:t>
      </w:r>
    </w:p>
    <w:p w:rsidRPr="005C0980" w:rsidR="00302642" w:rsidP="00302642" w:rsidRDefault="00302642" w14:paraId="1A605716" w14:textId="77777777">
      <w:pPr>
        <w:pStyle w:val="ListParagraph"/>
        <w:numPr>
          <w:ilvl w:val="0"/>
          <w:numId w:val="7"/>
        </w:numPr>
        <w:spacing w:after="20" w:line="276" w:lineRule="auto"/>
        <w:rPr>
          <w:rFonts w:eastAsia="Calibri"/>
        </w:rPr>
      </w:pPr>
      <w:r w:rsidRPr="005C0980">
        <w:rPr>
          <w:rFonts w:eastAsia="Calibri"/>
        </w:rPr>
        <w:t xml:space="preserve">Managing risks and ensuring compliance with the Code of Fundraising Practice, and with the laws and standards laid down by other bodies such as the ICO and the Fundraising Regulator.  </w:t>
      </w:r>
    </w:p>
    <w:p w:rsidRPr="005C0980" w:rsidR="00302642" w:rsidP="22CDD133" w:rsidRDefault="00302642" w14:paraId="12DDAEC5" w14:textId="651809FA">
      <w:pPr>
        <w:pStyle w:val="ListParagraph"/>
        <w:numPr>
          <w:ilvl w:val="0"/>
          <w:numId w:val="7"/>
        </w:numPr>
        <w:spacing w:after="20" w:line="276" w:lineRule="auto"/>
        <w:rPr>
          <w:rFonts w:eastAsia="Calibri"/>
        </w:rPr>
      </w:pPr>
      <w:r w:rsidRPr="22CDD133" w:rsidR="22CDD133">
        <w:rPr>
          <w:rFonts w:eastAsia="Calibri"/>
        </w:rPr>
        <w:t>Progress against the annual fundraising plans</w:t>
      </w:r>
      <w:r w:rsidRPr="22CDD133" w:rsidR="22CDD133">
        <w:rPr>
          <w:rFonts w:eastAsia="Calibri"/>
        </w:rPr>
        <w:t xml:space="preserve"> i</w:t>
      </w:r>
      <w:r w:rsidRPr="22CDD133" w:rsidR="22CDD133">
        <w:rPr>
          <w:rFonts w:eastAsia="Open Sans"/>
        </w:rPr>
        <w:t>n relation to the Director of Fundraising and Marketing</w:t>
      </w:r>
      <w:bookmarkStart w:name="_GoBack" w:id="1"/>
      <w:bookmarkEnd w:id="1"/>
    </w:p>
    <w:p w:rsidRPr="005C0980" w:rsidR="00302642" w:rsidP="00302642" w:rsidRDefault="00302642" w14:paraId="5D868A2A" w14:textId="77777777">
      <w:pPr>
        <w:pStyle w:val="ListParagraph"/>
        <w:numPr>
          <w:ilvl w:val="0"/>
          <w:numId w:val="8"/>
        </w:numPr>
        <w:spacing w:after="20" w:line="276" w:lineRule="auto"/>
        <w:rPr>
          <w:rFonts w:eastAsia="Open Sans"/>
        </w:rPr>
      </w:pPr>
      <w:r w:rsidRPr="005C0980">
        <w:rPr>
          <w:rFonts w:eastAsia="Open Sans"/>
        </w:rPr>
        <w:t>Consult with Director of Fundraising and Marketing on matters of fundraising strategy and short and long-term direction</w:t>
      </w:r>
    </w:p>
    <w:p w:rsidRPr="005C0980" w:rsidR="00302642" w:rsidP="00302642" w:rsidRDefault="00302642" w14:paraId="0D6F5BDB" w14:textId="77777777">
      <w:pPr>
        <w:pStyle w:val="ListParagraph"/>
        <w:numPr>
          <w:ilvl w:val="0"/>
          <w:numId w:val="8"/>
        </w:numPr>
        <w:spacing w:after="20" w:line="276" w:lineRule="auto"/>
        <w:rPr>
          <w:rFonts w:eastAsia="Open Sans"/>
        </w:rPr>
      </w:pPr>
      <w:r w:rsidRPr="005C0980">
        <w:rPr>
          <w:rFonts w:eastAsia="Open Sans"/>
        </w:rPr>
        <w:t>Receive progress reports of performance from the Director of Fundraising and Marketing.</w:t>
      </w:r>
    </w:p>
    <w:p w:rsidR="00302642" w:rsidP="00302642" w:rsidRDefault="00302642" w14:paraId="042397EF" w14:textId="77777777">
      <w:pPr>
        <w:spacing w:after="200" w:line="276" w:lineRule="auto"/>
        <w:jc w:val="both"/>
        <w:rPr>
          <w:rFonts w:eastAsia="Open Sans"/>
        </w:rPr>
      </w:pPr>
    </w:p>
    <w:p w:rsidRPr="005C0980" w:rsidR="00302642" w:rsidP="00302642" w:rsidRDefault="00302642" w14:paraId="64886837" w14:textId="77777777">
      <w:pPr>
        <w:spacing w:after="200" w:line="276" w:lineRule="auto"/>
        <w:jc w:val="both"/>
        <w:rPr>
          <w:rFonts w:eastAsia="Open Sans"/>
          <w:b/>
          <w:sz w:val="28"/>
          <w:szCs w:val="28"/>
        </w:rPr>
      </w:pPr>
      <w:r w:rsidRPr="005C0980">
        <w:rPr>
          <w:rFonts w:eastAsia="Open Sans"/>
          <w:b/>
          <w:sz w:val="28"/>
          <w:szCs w:val="28"/>
        </w:rPr>
        <w:t>Person Specification</w:t>
      </w:r>
    </w:p>
    <w:p w:rsidRPr="005C0980" w:rsidR="00302642" w:rsidP="00302642" w:rsidRDefault="00302642" w14:paraId="6012EF41" w14:textId="77777777">
      <w:pPr>
        <w:spacing w:after="20" w:line="276" w:lineRule="auto"/>
        <w:jc w:val="both"/>
        <w:rPr>
          <w:rFonts w:eastAsia="Open Sans"/>
          <w:b/>
        </w:rPr>
      </w:pPr>
      <w:r w:rsidRPr="005C0980">
        <w:rPr>
          <w:rFonts w:eastAsia="Open Sans"/>
          <w:b/>
        </w:rPr>
        <w:t>Essential for the Fundraising Lead</w:t>
      </w:r>
    </w:p>
    <w:p w:rsidRPr="005C0980" w:rsidR="00302642" w:rsidP="00302642" w:rsidRDefault="00302642" w14:paraId="51717252" w14:textId="77777777">
      <w:pPr>
        <w:pStyle w:val="ListParagraph"/>
        <w:numPr>
          <w:ilvl w:val="0"/>
          <w:numId w:val="9"/>
        </w:numPr>
        <w:spacing w:after="20" w:line="276" w:lineRule="auto"/>
        <w:jc w:val="both"/>
        <w:rPr>
          <w:rFonts w:eastAsia="Open Sans"/>
          <w:b/>
        </w:rPr>
      </w:pPr>
      <w:r w:rsidRPr="005C0980">
        <w:rPr>
          <w:rFonts w:eastAsia="Times New Roman"/>
          <w:color w:val="000000"/>
        </w:rPr>
        <w:t>A substantial background as a senior charity fundraiser with proven track record of success at an operational and strategic level.</w:t>
      </w:r>
    </w:p>
    <w:p w:rsidRPr="005C0980" w:rsidR="00302642" w:rsidP="00302642" w:rsidRDefault="00302642" w14:paraId="083B883D" w14:textId="77777777">
      <w:pPr>
        <w:pStyle w:val="ListParagraph"/>
        <w:numPr>
          <w:ilvl w:val="0"/>
          <w:numId w:val="9"/>
        </w:numPr>
        <w:spacing w:after="20" w:line="276" w:lineRule="auto"/>
        <w:jc w:val="both"/>
        <w:rPr>
          <w:rFonts w:eastAsia="Open Sans"/>
          <w:b/>
        </w:rPr>
      </w:pPr>
      <w:r w:rsidRPr="005C0980">
        <w:rPr>
          <w:rFonts w:eastAsia="Times New Roman"/>
          <w:color w:val="000000"/>
        </w:rPr>
        <w:t>An understanding of the UK charity sector, good governance, Charity Commission, relevant legislations and statutory requirements</w:t>
      </w:r>
    </w:p>
    <w:p w:rsidRPr="005C0980" w:rsidR="00302642" w:rsidP="00302642" w:rsidRDefault="00302642" w14:paraId="6EE63478" w14:textId="77777777">
      <w:pPr>
        <w:pStyle w:val="ListParagraph"/>
        <w:numPr>
          <w:ilvl w:val="0"/>
          <w:numId w:val="9"/>
        </w:numPr>
        <w:spacing w:after="20" w:line="276" w:lineRule="auto"/>
        <w:jc w:val="both"/>
        <w:rPr>
          <w:rFonts w:eastAsia="Open Sans"/>
          <w:b/>
        </w:rPr>
      </w:pPr>
      <w:r w:rsidRPr="005C0980">
        <w:rPr>
          <w:rFonts w:eastAsia="Times New Roman"/>
          <w:color w:val="000000"/>
        </w:rPr>
        <w:t>An understanding of the challenges facing small and medium UK charities in maximising income streams and donor cultivation.</w:t>
      </w:r>
    </w:p>
    <w:p w:rsidRPr="005C0980" w:rsidR="00302642" w:rsidP="00302642" w:rsidRDefault="00302642" w14:paraId="1077D529" w14:textId="77777777">
      <w:pPr>
        <w:pStyle w:val="ListParagraph"/>
        <w:numPr>
          <w:ilvl w:val="0"/>
          <w:numId w:val="9"/>
        </w:numPr>
        <w:spacing w:after="20" w:line="276" w:lineRule="auto"/>
        <w:jc w:val="both"/>
        <w:rPr>
          <w:rFonts w:eastAsia="Open Sans"/>
          <w:b/>
        </w:rPr>
      </w:pPr>
      <w:r w:rsidRPr="005C0980">
        <w:rPr>
          <w:rFonts w:eastAsia="Times New Roman"/>
          <w:color w:val="000000"/>
        </w:rPr>
        <w:t>Experience of diverse fundraising practices – individual giving, corporate and philanthropic giving, and trusts and foundations would be valuable.</w:t>
      </w:r>
    </w:p>
    <w:p w:rsidRPr="005C0980" w:rsidR="00302642" w:rsidP="00302642" w:rsidRDefault="00302642" w14:paraId="60393938" w14:textId="77777777">
      <w:pPr>
        <w:pStyle w:val="ListParagraph"/>
        <w:numPr>
          <w:ilvl w:val="0"/>
          <w:numId w:val="9"/>
        </w:numPr>
        <w:spacing w:after="20" w:line="276" w:lineRule="auto"/>
        <w:jc w:val="both"/>
        <w:rPr>
          <w:rFonts w:eastAsia="Open Sans"/>
          <w:b/>
        </w:rPr>
      </w:pPr>
      <w:r w:rsidRPr="005C0980">
        <w:rPr>
          <w:rFonts w:eastAsia="Times New Roman"/>
          <w:color w:val="000000"/>
        </w:rPr>
        <w:t>Excellent networking skills, influencing and communication skills.</w:t>
      </w:r>
    </w:p>
    <w:p w:rsidRPr="005C0980" w:rsidR="00302642" w:rsidP="00302642" w:rsidRDefault="00302642" w14:paraId="0E550372" w14:textId="77777777">
      <w:pPr>
        <w:pStyle w:val="ListParagraph"/>
        <w:numPr>
          <w:ilvl w:val="0"/>
          <w:numId w:val="9"/>
        </w:numPr>
        <w:spacing w:after="20" w:line="276" w:lineRule="auto"/>
        <w:jc w:val="both"/>
        <w:rPr>
          <w:rFonts w:eastAsia="Open Sans"/>
          <w:b/>
        </w:rPr>
      </w:pPr>
      <w:r w:rsidRPr="005C0980">
        <w:rPr>
          <w:rFonts w:eastAsia="Times New Roman"/>
          <w:color w:val="000000"/>
        </w:rPr>
        <w:t>Knowledge of digital or social media.</w:t>
      </w:r>
    </w:p>
    <w:p w:rsidRPr="00AE694B" w:rsidR="00302642" w:rsidP="00302642" w:rsidRDefault="00302642" w14:paraId="6E71E7AE" w14:textId="77777777">
      <w:pPr>
        <w:pStyle w:val="ListParagraph"/>
        <w:numPr>
          <w:ilvl w:val="0"/>
          <w:numId w:val="9"/>
        </w:numPr>
        <w:spacing w:after="20" w:line="276" w:lineRule="auto"/>
        <w:jc w:val="both"/>
        <w:rPr>
          <w:rFonts w:eastAsia="Open Sans"/>
          <w:b/>
        </w:rPr>
      </w:pPr>
      <w:r w:rsidRPr="005C0980">
        <w:rPr>
          <w:rFonts w:eastAsia="Times New Roman"/>
          <w:color w:val="000000"/>
        </w:rPr>
        <w:t>A thorough understanding of the Code of Fundraising Practice.</w:t>
      </w:r>
    </w:p>
    <w:p w:rsidRPr="005C0980" w:rsidR="00302642" w:rsidP="00302642" w:rsidRDefault="00302642" w14:paraId="22D1F20D" w14:textId="77777777">
      <w:pPr>
        <w:pStyle w:val="ListParagraph"/>
        <w:numPr>
          <w:ilvl w:val="0"/>
          <w:numId w:val="9"/>
        </w:numPr>
        <w:spacing w:after="20" w:line="276" w:lineRule="auto"/>
        <w:jc w:val="both"/>
        <w:rPr>
          <w:rFonts w:eastAsia="Open Sans"/>
          <w:b/>
        </w:rPr>
      </w:pPr>
      <w:r w:rsidRPr="005C0980">
        <w:rPr>
          <w:rFonts w:eastAsia="Times New Roman"/>
          <w:color w:val="000000"/>
        </w:rPr>
        <w:t>An interest in the work of Shine</w:t>
      </w:r>
    </w:p>
    <w:p w:rsidR="00302642" w:rsidP="00302642" w:rsidRDefault="00302642" w14:paraId="6B3FAFAA" w14:textId="77777777">
      <w:pPr>
        <w:spacing w:after="20" w:line="276" w:lineRule="auto"/>
        <w:jc w:val="both"/>
        <w:rPr>
          <w:rFonts w:eastAsia="Open Sans"/>
          <w:b/>
        </w:rPr>
      </w:pPr>
    </w:p>
    <w:p w:rsidRPr="005C0980" w:rsidR="00302642" w:rsidP="00302642" w:rsidRDefault="00302642" w14:paraId="05430FE3" w14:textId="77777777">
      <w:pPr>
        <w:spacing w:after="20" w:line="276" w:lineRule="auto"/>
        <w:jc w:val="both"/>
        <w:rPr>
          <w:rFonts w:eastAsia="Open Sans"/>
          <w:b/>
        </w:rPr>
      </w:pPr>
      <w:r w:rsidRPr="005C0980">
        <w:rPr>
          <w:rFonts w:eastAsia="Open Sans"/>
          <w:b/>
        </w:rPr>
        <w:t>Essential for all Trustees</w:t>
      </w:r>
    </w:p>
    <w:p w:rsidRPr="005C0980" w:rsidR="00302642" w:rsidP="00302642" w:rsidRDefault="00302642" w14:paraId="78C52624" w14:textId="77777777">
      <w:pPr>
        <w:numPr>
          <w:ilvl w:val="0"/>
          <w:numId w:val="5"/>
        </w:numPr>
        <w:jc w:val="both"/>
        <w:rPr>
          <w:rFonts w:eastAsia="Open Sans"/>
        </w:rPr>
      </w:pPr>
      <w:r w:rsidRPr="005C0980">
        <w:rPr>
          <w:rFonts w:eastAsia="Open Sans"/>
        </w:rPr>
        <w:t>Understanding and acceptance of the legal duties, responsibilities and liabilities of Trusteeship and adhering to Nolan’s seven principles of public life: selflessness, integrity, objectivity, accountability, openness, honesty and leadership.</w:t>
      </w:r>
    </w:p>
    <w:p w:rsidRPr="005C0980" w:rsidR="00302642" w:rsidP="00302642" w:rsidRDefault="00302642" w14:paraId="3E553980" w14:textId="77777777">
      <w:pPr>
        <w:numPr>
          <w:ilvl w:val="0"/>
          <w:numId w:val="5"/>
        </w:numPr>
        <w:jc w:val="both"/>
        <w:rPr>
          <w:rFonts w:eastAsia="Open Sans"/>
        </w:rPr>
      </w:pPr>
      <w:r w:rsidRPr="005C0980">
        <w:rPr>
          <w:rFonts w:eastAsia="Open Sans"/>
        </w:rPr>
        <w:t>Commitment to the charity’s objects, aims and values and willingness to devote time to carry out responsibilities.</w:t>
      </w:r>
    </w:p>
    <w:p w:rsidRPr="005C0980" w:rsidR="00302642" w:rsidP="00302642" w:rsidRDefault="00302642" w14:paraId="668BB83E" w14:textId="77777777">
      <w:pPr>
        <w:numPr>
          <w:ilvl w:val="0"/>
          <w:numId w:val="5"/>
        </w:numPr>
        <w:jc w:val="both"/>
        <w:rPr>
          <w:rFonts w:eastAsia="Open Sans"/>
        </w:rPr>
      </w:pPr>
      <w:r w:rsidRPr="005C0980">
        <w:rPr>
          <w:rFonts w:eastAsia="Open Sans"/>
        </w:rPr>
        <w:t>Strategic and forward</w:t>
      </w:r>
      <w:r>
        <w:rPr>
          <w:rFonts w:eastAsia="Open Sans"/>
        </w:rPr>
        <w:t>-</w:t>
      </w:r>
      <w:r w:rsidRPr="005C0980">
        <w:rPr>
          <w:rFonts w:eastAsia="Open Sans"/>
        </w:rPr>
        <w:t>looking vision in relation to the charity’s objects and aims.</w:t>
      </w:r>
    </w:p>
    <w:p w:rsidRPr="005C0980" w:rsidR="00302642" w:rsidP="00302642" w:rsidRDefault="00302642" w14:paraId="19280D13" w14:textId="77777777">
      <w:pPr>
        <w:numPr>
          <w:ilvl w:val="0"/>
          <w:numId w:val="5"/>
        </w:numPr>
        <w:jc w:val="both"/>
        <w:rPr>
          <w:rFonts w:eastAsia="Open Sans"/>
        </w:rPr>
      </w:pPr>
      <w:r w:rsidRPr="005C0980">
        <w:rPr>
          <w:rFonts w:eastAsia="Open Sans"/>
        </w:rPr>
        <w:lastRenderedPageBreak/>
        <w:t>Good, independent judgement, political impartiality and the ability to think creatively in the context of the organisation and external environment.</w:t>
      </w:r>
    </w:p>
    <w:p w:rsidRPr="005C0980" w:rsidR="00302642" w:rsidP="00302642" w:rsidRDefault="00302642" w14:paraId="308A509E" w14:textId="77777777">
      <w:pPr>
        <w:numPr>
          <w:ilvl w:val="0"/>
          <w:numId w:val="5"/>
        </w:numPr>
        <w:jc w:val="both"/>
        <w:rPr>
          <w:rFonts w:eastAsia="Open Sans"/>
        </w:rPr>
      </w:pPr>
      <w:r w:rsidRPr="005C0980">
        <w:rPr>
          <w:rFonts w:eastAsia="Open Sans"/>
        </w:rPr>
        <w:t>Good communication and interpersonal skills and the ability to respect the confidences of colleagues.</w:t>
      </w:r>
    </w:p>
    <w:p w:rsidR="00302642" w:rsidP="00302642" w:rsidRDefault="00302642" w14:paraId="45439883" w14:textId="77777777">
      <w:pPr>
        <w:numPr>
          <w:ilvl w:val="0"/>
          <w:numId w:val="5"/>
        </w:numPr>
        <w:jc w:val="both"/>
        <w:rPr>
          <w:rFonts w:eastAsia="Open Sans"/>
        </w:rPr>
      </w:pPr>
      <w:r w:rsidRPr="005C0980">
        <w:rPr>
          <w:rFonts w:eastAsia="Open Sans"/>
        </w:rPr>
        <w:t>Balancing tact and diplomacy with willingness to challenge and constructively criticise.</w:t>
      </w:r>
    </w:p>
    <w:p w:rsidR="00302642" w:rsidP="00302642" w:rsidRDefault="00302642" w14:paraId="39FF2B3D" w14:textId="77777777">
      <w:pPr>
        <w:jc w:val="both"/>
        <w:rPr>
          <w:rFonts w:eastAsia="Open Sans"/>
          <w:b/>
          <w:bCs/>
        </w:rPr>
      </w:pPr>
    </w:p>
    <w:p w:rsidR="00302642" w:rsidP="00302642" w:rsidRDefault="00302642" w14:paraId="0D2A9FDA" w14:textId="77777777">
      <w:pPr>
        <w:jc w:val="both"/>
        <w:rPr>
          <w:rFonts w:eastAsia="Open Sans"/>
          <w:b/>
          <w:bCs/>
        </w:rPr>
      </w:pPr>
    </w:p>
    <w:p w:rsidR="00302642" w:rsidP="00302642" w:rsidRDefault="00302642" w14:paraId="374315C2" w14:textId="77777777">
      <w:pPr>
        <w:jc w:val="both"/>
        <w:rPr>
          <w:rFonts w:eastAsia="Open Sans"/>
          <w:b/>
          <w:bCs/>
        </w:rPr>
      </w:pPr>
      <w:r w:rsidRPr="611BDC76">
        <w:rPr>
          <w:rFonts w:eastAsia="Open Sans"/>
          <w:b/>
          <w:bCs/>
        </w:rPr>
        <w:t>Desirable for all Trustees</w:t>
      </w:r>
    </w:p>
    <w:p w:rsidR="00302642" w:rsidP="00302642" w:rsidRDefault="00302642" w14:paraId="23A689B9" w14:textId="77777777">
      <w:pPr>
        <w:jc w:val="both"/>
        <w:rPr>
          <w:rFonts w:eastAsia="Open Sans"/>
          <w:b/>
        </w:rPr>
      </w:pPr>
    </w:p>
    <w:p w:rsidR="00302642" w:rsidP="00302642" w:rsidRDefault="00302642" w14:paraId="46FE344E" w14:textId="77777777">
      <w:pPr>
        <w:pStyle w:val="ListParagraph"/>
        <w:numPr>
          <w:ilvl w:val="0"/>
          <w:numId w:val="9"/>
        </w:numPr>
        <w:spacing w:after="20" w:line="276" w:lineRule="auto"/>
        <w:rPr>
          <w:i/>
          <w:iCs/>
          <w:color w:val="000000" w:themeColor="text1"/>
        </w:rPr>
      </w:pPr>
      <w:r w:rsidRPr="611BDC76">
        <w:t>To have spina bifida and/or hydrocephalus or direct knowledge of the conditions through personal or professional connections (and/or disability in general) and an understanding of the impact of the conditions on people’s lives</w:t>
      </w:r>
    </w:p>
    <w:p w:rsidRPr="005C0980" w:rsidR="00302642" w:rsidP="00302642" w:rsidRDefault="00302642" w14:paraId="212973B9" w14:textId="77777777">
      <w:pPr>
        <w:numPr>
          <w:ilvl w:val="0"/>
          <w:numId w:val="5"/>
        </w:numPr>
        <w:jc w:val="both"/>
        <w:rPr>
          <w:rFonts w:eastAsia="Open Sans"/>
          <w:color w:val="000000" w:themeColor="text1"/>
        </w:rPr>
      </w:pPr>
      <w:r w:rsidRPr="611BDC76">
        <w:rPr>
          <w:rFonts w:eastAsia="Open Sans"/>
        </w:rPr>
        <w:t>Prior experience of committee/trustee work.</w:t>
      </w:r>
    </w:p>
    <w:p w:rsidRPr="005C0980" w:rsidR="00302642" w:rsidP="00302642" w:rsidRDefault="00302642" w14:paraId="4E493C73" w14:textId="77777777">
      <w:pPr>
        <w:numPr>
          <w:ilvl w:val="0"/>
          <w:numId w:val="5"/>
        </w:numPr>
        <w:jc w:val="both"/>
        <w:rPr>
          <w:rFonts w:eastAsia="Open Sans"/>
          <w:color w:val="000000" w:themeColor="text1"/>
        </w:rPr>
      </w:pPr>
      <w:r w:rsidRPr="611BDC76">
        <w:rPr>
          <w:rFonts w:eastAsia="Open Sans"/>
        </w:rPr>
        <w:t>Knowledge of the type of work undertaken by the charity.</w:t>
      </w:r>
    </w:p>
    <w:p w:rsidRPr="005C0980" w:rsidR="00302642" w:rsidP="00302642" w:rsidRDefault="00302642" w14:paraId="6AA0E31D" w14:textId="77777777">
      <w:pPr>
        <w:numPr>
          <w:ilvl w:val="0"/>
          <w:numId w:val="5"/>
        </w:numPr>
        <w:jc w:val="both"/>
        <w:rPr>
          <w:rFonts w:eastAsia="Open Sans"/>
          <w:color w:val="000000" w:themeColor="text1"/>
        </w:rPr>
      </w:pPr>
      <w:r w:rsidRPr="611BDC76">
        <w:rPr>
          <w:rFonts w:eastAsia="Open Sans"/>
        </w:rPr>
        <w:t>A wider involvement with the voluntary sector.</w:t>
      </w:r>
    </w:p>
    <w:p w:rsidRPr="005C0980" w:rsidR="00302642" w:rsidP="00302642" w:rsidRDefault="00302642" w14:paraId="3935B97C" w14:textId="77777777">
      <w:pPr>
        <w:numPr>
          <w:ilvl w:val="0"/>
          <w:numId w:val="5"/>
        </w:numPr>
        <w:jc w:val="both"/>
        <w:rPr>
          <w:rFonts w:eastAsia="Open Sans"/>
          <w:color w:val="000000" w:themeColor="text1"/>
        </w:rPr>
      </w:pPr>
      <w:r w:rsidRPr="611BDC76">
        <w:rPr>
          <w:rFonts w:eastAsia="Open Sans"/>
        </w:rPr>
        <w:t>Experience of chairing meetings, committee work</w:t>
      </w:r>
    </w:p>
    <w:p w:rsidRPr="005C0980" w:rsidR="00302642" w:rsidP="00302642" w:rsidRDefault="00302642" w14:paraId="5D199DBE" w14:textId="77777777">
      <w:pPr>
        <w:numPr>
          <w:ilvl w:val="0"/>
          <w:numId w:val="5"/>
        </w:numPr>
        <w:jc w:val="both"/>
        <w:rPr>
          <w:rFonts w:eastAsia="Open Sans"/>
          <w:b/>
          <w:bCs/>
          <w:color w:val="000000" w:themeColor="text1"/>
        </w:rPr>
      </w:pPr>
      <w:r w:rsidRPr="611BDC76">
        <w:rPr>
          <w:rFonts w:eastAsia="Open Sans"/>
        </w:rPr>
        <w:t>Leadership skills exercised through a period change.</w:t>
      </w:r>
    </w:p>
    <w:p w:rsidRPr="005C0980" w:rsidR="00302642" w:rsidP="00302642" w:rsidRDefault="00302642" w14:paraId="3AC557BE" w14:textId="77777777">
      <w:pPr>
        <w:ind w:left="720"/>
        <w:jc w:val="both"/>
        <w:rPr>
          <w:rFonts w:eastAsia="Open Sans"/>
          <w:b/>
          <w:bCs/>
        </w:rPr>
      </w:pPr>
    </w:p>
    <w:p w:rsidRPr="005C0980" w:rsidR="00302642" w:rsidP="00302642" w:rsidRDefault="00302642" w14:paraId="3FC3E612" w14:textId="77777777">
      <w:pPr>
        <w:spacing w:after="200" w:line="276" w:lineRule="auto"/>
        <w:jc w:val="both"/>
        <w:rPr>
          <w:rFonts w:eastAsia="Open Sans"/>
          <w:b/>
        </w:rPr>
      </w:pPr>
      <w:r w:rsidRPr="005C0980">
        <w:rPr>
          <w:rFonts w:eastAsia="Open Sans"/>
          <w:b/>
        </w:rPr>
        <w:t>Time Commitment</w:t>
      </w:r>
    </w:p>
    <w:p w:rsidRPr="005C0980" w:rsidR="00302642" w:rsidP="00302642" w:rsidRDefault="00302642" w14:paraId="595E1668" w14:textId="77777777">
      <w:pPr>
        <w:numPr>
          <w:ilvl w:val="0"/>
          <w:numId w:val="5"/>
        </w:numPr>
        <w:spacing w:line="276" w:lineRule="auto"/>
        <w:rPr>
          <w:rFonts w:eastAsia="Open Sans"/>
        </w:rPr>
      </w:pPr>
      <w:r w:rsidRPr="005C0980">
        <w:rPr>
          <w:rFonts w:eastAsia="Open Sans"/>
        </w:rPr>
        <w:t>Up to 6 days a year, which include:</w:t>
      </w:r>
    </w:p>
    <w:p w:rsidRPr="005C0980" w:rsidR="00302642" w:rsidP="00302642" w:rsidRDefault="00302642" w14:paraId="098E73C5" w14:textId="77777777">
      <w:pPr>
        <w:spacing w:line="276" w:lineRule="auto"/>
        <w:ind w:left="720"/>
        <w:rPr>
          <w:rFonts w:eastAsia="Open Sans"/>
        </w:rPr>
      </w:pPr>
      <w:r w:rsidRPr="005C0980">
        <w:rPr>
          <w:rFonts w:eastAsia="Open Sans"/>
        </w:rPr>
        <w:t xml:space="preserve">- 4 days for Committee meetings.   These dates will be planned well in advance.  Board meetings usually take place in Shine’s Head Office in Peterborough.    </w:t>
      </w:r>
    </w:p>
    <w:p w:rsidRPr="005C0980" w:rsidR="00302642" w:rsidP="00302642" w:rsidRDefault="00302642" w14:paraId="38FBF3D4" w14:textId="77777777">
      <w:pPr>
        <w:ind w:left="720"/>
        <w:rPr>
          <w:rFonts w:eastAsia="Open Sans"/>
        </w:rPr>
      </w:pPr>
      <w:r w:rsidRPr="005C0980">
        <w:rPr>
          <w:rFonts w:eastAsia="Open Sans"/>
        </w:rPr>
        <w:t xml:space="preserve">- Phone calls or meetings with the Director of Fundraising and Marketing.  Location can be flexible.  </w:t>
      </w:r>
    </w:p>
    <w:p w:rsidRPr="005C0980" w:rsidR="00302642" w:rsidP="00302642" w:rsidRDefault="00302642" w14:paraId="34C5ECC0" w14:textId="77777777">
      <w:pPr>
        <w:spacing w:after="20"/>
        <w:rPr>
          <w:rFonts w:eastAsia="Open Sans"/>
        </w:rPr>
      </w:pPr>
    </w:p>
    <w:p w:rsidR="00302642" w:rsidP="00302642" w:rsidRDefault="00302642" w14:paraId="28184856" w14:textId="77777777">
      <w:r w:rsidRPr="611BDC76">
        <w:rPr>
          <w:b/>
          <w:bCs/>
        </w:rPr>
        <w:t>For a discussion about the volunteer trustee role:</w:t>
      </w:r>
    </w:p>
    <w:p w:rsidR="00302642" w:rsidP="00302642" w:rsidRDefault="00302642" w14:paraId="469BC2C4" w14:textId="77777777">
      <w:r w:rsidRPr="611BDC76">
        <w:t xml:space="preserve">Please contact Kate Steele, CEO at Shine on 07767 376384 or email </w:t>
      </w:r>
      <w:hyperlink r:id="rId10">
        <w:r w:rsidRPr="611BDC76">
          <w:rPr>
            <w:rStyle w:val="Hyperlink"/>
            <w:color w:val="0563C1"/>
          </w:rPr>
          <w:t>kate.steele@shinecharity.org.uk</w:t>
        </w:r>
      </w:hyperlink>
    </w:p>
    <w:p w:rsidR="00302642" w:rsidP="00302642" w:rsidRDefault="00302642" w14:paraId="608BA388" w14:textId="77777777">
      <w:r w:rsidRPr="611BDC76">
        <w:t xml:space="preserve"> </w:t>
      </w:r>
    </w:p>
    <w:p w:rsidR="00302642" w:rsidP="00302642" w:rsidRDefault="00302642" w14:paraId="680D7970" w14:textId="77777777">
      <w:r w:rsidRPr="611BDC76">
        <w:rPr>
          <w:b/>
          <w:bCs/>
        </w:rPr>
        <w:t xml:space="preserve">To apply: </w:t>
      </w:r>
    </w:p>
    <w:p w:rsidR="00302642" w:rsidP="00302642" w:rsidRDefault="00302642" w14:paraId="67F8A024" w14:textId="77777777">
      <w:r w:rsidRPr="611BDC76">
        <w:t xml:space="preserve">Please submit a CV and covering letter to Steve Ellen, Director of Finance at </w:t>
      </w:r>
      <w:hyperlink r:id="rId11">
        <w:r w:rsidRPr="611BDC76">
          <w:rPr>
            <w:rStyle w:val="Hyperlink"/>
          </w:rPr>
          <w:t>steve.ellen@shinecharity.org.uk</w:t>
        </w:r>
      </w:hyperlink>
    </w:p>
    <w:p w:rsidR="00302642" w:rsidP="00302642" w:rsidRDefault="00302642" w14:paraId="482478D8" w14:textId="77777777">
      <w:pPr>
        <w:rPr>
          <w:rFonts w:eastAsia="Open Sans"/>
          <w:color w:val="1155CC"/>
          <w:sz w:val="22"/>
          <w:szCs w:val="22"/>
          <w:u w:val="single"/>
        </w:rPr>
      </w:pPr>
    </w:p>
    <w:p w:rsidR="00302642" w:rsidP="00302642" w:rsidRDefault="00302642" w14:paraId="3A3CC24C" w14:textId="77777777">
      <w:pPr>
        <w:rPr>
          <w:rFonts w:eastAsia="Open Sans"/>
          <w:color w:val="1155CC"/>
          <w:sz w:val="22"/>
          <w:szCs w:val="22"/>
          <w:u w:val="single"/>
        </w:rPr>
      </w:pPr>
    </w:p>
    <w:p w:rsidRPr="006055F5" w:rsidR="00302642" w:rsidP="00302642" w:rsidRDefault="00302642" w14:paraId="47F6B08E" w14:textId="77777777">
      <w:pPr>
        <w:rPr>
          <w:rFonts w:eastAsia="Open Sans"/>
        </w:rPr>
      </w:pPr>
      <w:r w:rsidRPr="006055F5">
        <w:rPr>
          <w:rFonts w:eastAsia="Open Sans"/>
        </w:rPr>
        <w:t>Closing date: 11 October 2019</w:t>
      </w:r>
    </w:p>
    <w:p w:rsidR="00804BCC" w:rsidRDefault="00804BCC" w14:paraId="5324591C" w14:textId="77777777">
      <w:pPr>
        <w:spacing w:after="20"/>
        <w:rPr>
          <w:rFonts w:ascii="Open Sans" w:hAnsi="Open Sans" w:eastAsia="Open Sans" w:cs="Open Sans"/>
          <w:sz w:val="22"/>
          <w:szCs w:val="22"/>
        </w:rPr>
      </w:pPr>
    </w:p>
    <w:sectPr w:rsidR="00804BCC">
      <w:headerReference w:type="default" r:id="rId12"/>
      <w:footerReference w:type="default" r:id="rId13"/>
      <w:pgSz w:w="11900" w:h="16840" w:orient="portrait"/>
      <w:pgMar w:top="2880" w:right="848" w:bottom="1440" w:left="992" w:header="709" w:footer="709" w:gutter="0"/>
      <w:pgNumType w:start="1"/>
      <w:cols w:equalWidth="0" w:space="720">
        <w:col w:w="1006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85" w:rsidRDefault="009142BD" w14:paraId="53245929" w14:textId="77777777">
      <w:r>
        <w:separator/>
      </w:r>
    </w:p>
  </w:endnote>
  <w:endnote w:type="continuationSeparator" w:id="0">
    <w:p w:rsidR="006D2D85" w:rsidRDefault="009142BD" w14:paraId="532459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CC" w:rsidRDefault="00804BCC" w14:paraId="5324591E" w14:textId="77777777">
    <w:pPr>
      <w:rPr>
        <w:color w:val="222222"/>
        <w:sz w:val="19"/>
        <w:szCs w:val="19"/>
      </w:rPr>
    </w:pPr>
  </w:p>
  <w:p w:rsidR="00804BCC" w:rsidRDefault="009142BD" w14:paraId="5324591F" w14:textId="77777777">
    <w:pPr>
      <w:ind w:left="720" w:firstLine="720"/>
      <w:rPr>
        <w:color w:val="222222"/>
        <w:sz w:val="19"/>
        <w:szCs w:val="19"/>
      </w:rPr>
    </w:pPr>
    <w:r>
      <w:rPr>
        <w:color w:val="222222"/>
        <w:sz w:val="19"/>
        <w:szCs w:val="19"/>
      </w:rPr>
      <w:t>Spina bifida • Hydrocephalus • Information • Networking • Equality - SHINE</w:t>
    </w:r>
  </w:p>
  <w:p w:rsidR="00804BCC" w:rsidRDefault="009142BD" w14:paraId="53245920" w14:textId="77777777">
    <w:pPr>
      <w:jc w:val="center"/>
      <w:rPr>
        <w:color w:val="222222"/>
        <w:sz w:val="19"/>
        <w:szCs w:val="19"/>
      </w:rPr>
    </w:pPr>
    <w:r>
      <w:rPr>
        <w:color w:val="222222"/>
        <w:sz w:val="19"/>
        <w:szCs w:val="19"/>
      </w:rPr>
      <w:t>Registered address: Shine, 42 Park Road Peterborough PE1 2UQ</w:t>
    </w:r>
  </w:p>
  <w:p w:rsidR="00804BCC" w:rsidRDefault="009142BD" w14:paraId="53245921" w14:textId="77777777">
    <w:pPr>
      <w:jc w:val="center"/>
      <w:rPr>
        <w:color w:val="222222"/>
        <w:sz w:val="19"/>
        <w:szCs w:val="19"/>
      </w:rPr>
    </w:pPr>
    <w:r>
      <w:rPr>
        <w:color w:val="222222"/>
        <w:sz w:val="19"/>
        <w:szCs w:val="19"/>
      </w:rPr>
      <w:t xml:space="preserve">Telephone: 01733 555988 </w:t>
    </w:r>
    <w:hyperlink r:id="rId1">
      <w:r>
        <w:rPr>
          <w:color w:val="1155CC"/>
          <w:sz w:val="19"/>
          <w:szCs w:val="19"/>
          <w:u w:val="single"/>
        </w:rPr>
        <w:t>www.shinecharity.org.uk</w:t>
      </w:r>
    </w:hyperlink>
    <w:r>
      <w:rPr>
        <w:color w:val="222222"/>
        <w:sz w:val="19"/>
        <w:szCs w:val="19"/>
      </w:rPr>
      <w:t xml:space="preserve"> </w:t>
    </w:r>
  </w:p>
  <w:p w:rsidR="00804BCC" w:rsidRDefault="009142BD" w14:paraId="53245922" w14:textId="77777777">
    <w:pPr>
      <w:jc w:val="center"/>
      <w:rPr>
        <w:color w:val="222222"/>
        <w:sz w:val="19"/>
        <w:szCs w:val="19"/>
      </w:rPr>
    </w:pPr>
    <w:r>
      <w:rPr>
        <w:color w:val="222222"/>
        <w:sz w:val="19"/>
        <w:szCs w:val="19"/>
      </w:rPr>
      <w:t xml:space="preserve">Registered Charity </w:t>
    </w:r>
    <w:proofErr w:type="gramStart"/>
    <w:r>
      <w:rPr>
        <w:color w:val="222222"/>
        <w:sz w:val="19"/>
        <w:szCs w:val="19"/>
      </w:rPr>
      <w:t>No :</w:t>
    </w:r>
    <w:proofErr w:type="gramEnd"/>
    <w:r>
      <w:rPr>
        <w:color w:val="222222"/>
        <w:sz w:val="19"/>
        <w:szCs w:val="19"/>
      </w:rPr>
      <w:t xml:space="preserve"> 249338</w:t>
    </w:r>
  </w:p>
  <w:p w:rsidR="00804BCC" w:rsidRDefault="00804BCC" w14:paraId="53245923" w14:textId="77777777">
    <w:pPr>
      <w:rPr>
        <w:color w:val="222222"/>
        <w:sz w:val="19"/>
        <w:szCs w:val="19"/>
      </w:rPr>
    </w:pPr>
  </w:p>
  <w:p w:rsidR="00804BCC" w:rsidRDefault="00795904" w14:paraId="53245924" w14:textId="31797814">
    <w:pPr>
      <w:jc w:val="right"/>
      <w:rPr>
        <w:sz w:val="16"/>
        <w:szCs w:val="16"/>
      </w:rPr>
    </w:pPr>
    <w:r>
      <w:rPr>
        <w:sz w:val="16"/>
        <w:szCs w:val="16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85" w:rsidRDefault="009142BD" w14:paraId="53245925" w14:textId="77777777">
      <w:r>
        <w:separator/>
      </w:r>
    </w:p>
  </w:footnote>
  <w:footnote w:type="continuationSeparator" w:id="0">
    <w:p w:rsidR="006D2D85" w:rsidRDefault="009142BD" w14:paraId="532459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804BCC" w:rsidRDefault="009142BD" w14:paraId="5324591D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1" w:right="-291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3245925" wp14:editId="53245926">
          <wp:simplePos x="0" y="0"/>
          <wp:positionH relativeFrom="column">
            <wp:posOffset>4333875</wp:posOffset>
          </wp:positionH>
          <wp:positionV relativeFrom="paragraph">
            <wp:posOffset>-238124</wp:posOffset>
          </wp:positionV>
          <wp:extent cx="2243238" cy="925974"/>
          <wp:effectExtent l="0" t="0" r="0" b="0"/>
          <wp:wrapSquare wrapText="bothSides" distT="0" distB="0" distL="0" distR="0"/>
          <wp:docPr id="1" name="image2.jpg" descr="ShineLogo-LAND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hineLogo-LAND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238" cy="925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3245927" wp14:editId="53245928">
          <wp:simplePos x="0" y="0"/>
          <wp:positionH relativeFrom="column">
            <wp:posOffset>-742949</wp:posOffset>
          </wp:positionH>
          <wp:positionV relativeFrom="paragraph">
            <wp:posOffset>-450214</wp:posOffset>
          </wp:positionV>
          <wp:extent cx="1565762" cy="1526223"/>
          <wp:effectExtent l="0" t="0" r="0" b="0"/>
          <wp:wrapSquare wrapText="bothSides" distT="0" distB="0" distL="0" distR="0"/>
          <wp:docPr id="2" name="image1.png" descr="Shine Page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ine Page Heade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762" cy="1526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0CDB"/>
    <w:multiLevelType w:val="hybridMultilevel"/>
    <w:tmpl w:val="9CF637A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981004"/>
    <w:multiLevelType w:val="multilevel"/>
    <w:tmpl w:val="36DC2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FC396C"/>
    <w:multiLevelType w:val="multilevel"/>
    <w:tmpl w:val="5E347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F771F65"/>
    <w:multiLevelType w:val="multilevel"/>
    <w:tmpl w:val="2DFCA8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47529BC"/>
    <w:multiLevelType w:val="multilevel"/>
    <w:tmpl w:val="909E94F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hAnsi="Helvetica Neue" w:eastAsia="Helvetica Neue" w:cs="Helvetica Neue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B46874"/>
    <w:multiLevelType w:val="hybridMultilevel"/>
    <w:tmpl w:val="CC4072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9A12C2"/>
    <w:multiLevelType w:val="multilevel"/>
    <w:tmpl w:val="BE4AC5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51051A4"/>
    <w:multiLevelType w:val="hybridMultilevel"/>
    <w:tmpl w:val="7912104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7D15033"/>
    <w:multiLevelType w:val="hybridMultilevel"/>
    <w:tmpl w:val="D00E43F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CC"/>
    <w:rsid w:val="00302642"/>
    <w:rsid w:val="003C674F"/>
    <w:rsid w:val="00467225"/>
    <w:rsid w:val="004E1B6D"/>
    <w:rsid w:val="0051664F"/>
    <w:rsid w:val="005358E9"/>
    <w:rsid w:val="005E3A08"/>
    <w:rsid w:val="006D2D85"/>
    <w:rsid w:val="00795904"/>
    <w:rsid w:val="00804BCC"/>
    <w:rsid w:val="009142BD"/>
    <w:rsid w:val="00B10295"/>
    <w:rsid w:val="00BB2E87"/>
    <w:rsid w:val="00DD32E3"/>
    <w:rsid w:val="22CDD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58F7"/>
  <w15:docId w15:val="{AAF14AC7-7896-4537-B160-1ADA73DB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7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9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95904"/>
  </w:style>
  <w:style w:type="paragraph" w:styleId="Footer">
    <w:name w:val="footer"/>
    <w:basedOn w:val="Normal"/>
    <w:link w:val="FooterChar"/>
    <w:uiPriority w:val="99"/>
    <w:unhideWhenUsed/>
    <w:rsid w:val="007959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95904"/>
  </w:style>
  <w:style w:type="character" w:styleId="Hyperlink">
    <w:name w:val="Hyperlink"/>
    <w:basedOn w:val="DefaultParagraphFont"/>
    <w:uiPriority w:val="99"/>
    <w:unhideWhenUsed/>
    <w:rsid w:val="00302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teve.ellen@shinecharity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kate.steele@shinecharity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inecharit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FE4FF6C18874BBE53FC7BCF2B64AD" ma:contentTypeVersion="11" ma:contentTypeDescription="Create a new document." ma:contentTypeScope="" ma:versionID="369151150ddcdcd4f2292925c5f6a426">
  <xsd:schema xmlns:xsd="http://www.w3.org/2001/XMLSchema" xmlns:xs="http://www.w3.org/2001/XMLSchema" xmlns:p="http://schemas.microsoft.com/office/2006/metadata/properties" xmlns:ns3="df783f0e-17df-4e0f-bf1f-2c920b7b1a45" xmlns:ns4="3e9a9095-997e-449d-afb7-a8993e1fb3d8" targetNamespace="http://schemas.microsoft.com/office/2006/metadata/properties" ma:root="true" ma:fieldsID="417760623f131be83b51bb28b8737bcc" ns3:_="" ns4:_="">
    <xsd:import namespace="df783f0e-17df-4e0f-bf1f-2c920b7b1a45"/>
    <xsd:import namespace="3e9a9095-997e-449d-afb7-a8993e1fb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3f0e-17df-4e0f-bf1f-2c920b7b1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9095-997e-449d-afb7-a8993e1fb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068AD-6724-488C-BE8A-1DE2E36233D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3e9a9095-997e-449d-afb7-a8993e1fb3d8"/>
    <ds:schemaRef ds:uri="df783f0e-17df-4e0f-bf1f-2c920b7b1a4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E8DECB-7E3C-482B-AEE5-8B550A57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A4FB1-AFBA-42A5-B072-F8589631B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83f0e-17df-4e0f-bf1f-2c920b7b1a45"/>
    <ds:schemaRef ds:uri="3e9a9095-997e-449d-afb7-a8993e1fb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HP250-G7</dc:creator>
  <lastModifiedBy>Guest User</lastModifiedBy>
  <revision>4</revision>
  <dcterms:created xsi:type="dcterms:W3CDTF">2019-07-30T17:02:00.0000000Z</dcterms:created>
  <dcterms:modified xsi:type="dcterms:W3CDTF">2019-08-30T08:38:10.8585398Z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0x01010026BFE4FF6C18874BBE53FC7BCF2B64AD</vt:lpwstr>
  </property>
</Properties>
</file>