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D25FB" w14:textId="77777777" w:rsidR="00AD0457" w:rsidRDefault="0025308C">
      <w:pPr>
        <w:spacing w:after="220" w:line="240" w:lineRule="auto"/>
        <w:jc w:val="right"/>
        <w:rPr>
          <w:color w:val="333333"/>
          <w:sz w:val="24"/>
          <w:szCs w:val="24"/>
          <w:highlight w:val="white"/>
        </w:rPr>
      </w:pPr>
      <w:r>
        <w:rPr>
          <w:noProof/>
        </w:rPr>
        <w:drawing>
          <wp:anchor distT="57150" distB="57150" distL="57150" distR="57150" simplePos="0" relativeHeight="251658240" behindDoc="0" locked="0" layoutInCell="0" hidden="0" allowOverlap="1" wp14:anchorId="6DB49866" wp14:editId="444764EF">
            <wp:simplePos x="0" y="0"/>
            <wp:positionH relativeFrom="margin">
              <wp:posOffset>3940188</wp:posOffset>
            </wp:positionH>
            <wp:positionV relativeFrom="paragraph">
              <wp:posOffset>0</wp:posOffset>
            </wp:positionV>
            <wp:extent cx="1791012" cy="738188"/>
            <wp:effectExtent l="0" t="0" r="0" b="0"/>
            <wp:wrapTopAndBottom distT="57150" distB="57150"/>
            <wp:docPr id="1" name="image2.png" descr="LogoCropp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Cropped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1012" cy="738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E6D8AA" w14:textId="77777777" w:rsidR="00AD0457" w:rsidRDefault="0025308C">
      <w:pPr>
        <w:spacing w:after="220" w:line="240" w:lineRule="auto"/>
        <w:rPr>
          <w:b/>
          <w:color w:val="333333"/>
          <w:sz w:val="24"/>
          <w:szCs w:val="24"/>
          <w:highlight w:val="white"/>
          <w:u w:val="single"/>
        </w:rPr>
      </w:pPr>
      <w:r>
        <w:rPr>
          <w:b/>
          <w:color w:val="333333"/>
          <w:sz w:val="24"/>
          <w:szCs w:val="24"/>
          <w:highlight w:val="white"/>
          <w:u w:val="single"/>
        </w:rPr>
        <w:t>Job Description</w:t>
      </w:r>
    </w:p>
    <w:p w14:paraId="1B12BA5E" w14:textId="32DC8B4A" w:rsidR="00AD1CE4" w:rsidRDefault="008612FB">
      <w:pPr>
        <w:spacing w:after="220" w:line="240" w:lineRule="auto"/>
        <w:rPr>
          <w:b/>
          <w:color w:val="333333"/>
          <w:sz w:val="24"/>
          <w:szCs w:val="24"/>
          <w:highlight w:val="white"/>
          <w:u w:val="single"/>
        </w:rPr>
      </w:pPr>
      <w:r>
        <w:rPr>
          <w:b/>
          <w:color w:val="333333"/>
          <w:sz w:val="24"/>
          <w:szCs w:val="24"/>
          <w:highlight w:val="white"/>
          <w:u w:val="single"/>
        </w:rPr>
        <w:t>10</w:t>
      </w:r>
      <w:r w:rsidRPr="008612FB">
        <w:rPr>
          <w:b/>
          <w:color w:val="333333"/>
          <w:sz w:val="24"/>
          <w:szCs w:val="24"/>
          <w:highlight w:val="white"/>
          <w:u w:val="single"/>
          <w:vertAlign w:val="superscript"/>
        </w:rPr>
        <w:t>th</w:t>
      </w:r>
      <w:r>
        <w:rPr>
          <w:b/>
          <w:color w:val="333333"/>
          <w:sz w:val="24"/>
          <w:szCs w:val="24"/>
          <w:highlight w:val="white"/>
          <w:u w:val="single"/>
        </w:rPr>
        <w:t xml:space="preserve"> April 2019</w:t>
      </w:r>
      <w:bookmarkStart w:id="0" w:name="_GoBack"/>
      <w:bookmarkEnd w:id="0"/>
    </w:p>
    <w:p w14:paraId="38845C00" w14:textId="77777777" w:rsidR="00AD0457" w:rsidRPr="004C6936" w:rsidRDefault="0025308C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C6936">
        <w:rPr>
          <w:sz w:val="24"/>
          <w:szCs w:val="24"/>
        </w:rPr>
        <w:t>Job Title:</w:t>
      </w:r>
      <w:r w:rsidRPr="004C6936">
        <w:rPr>
          <w:sz w:val="24"/>
          <w:szCs w:val="24"/>
        </w:rPr>
        <w:tab/>
      </w:r>
      <w:r w:rsidR="00AD1CE4">
        <w:rPr>
          <w:sz w:val="24"/>
          <w:szCs w:val="24"/>
        </w:rPr>
        <w:tab/>
      </w:r>
      <w:r w:rsidR="00777DFA">
        <w:rPr>
          <w:sz w:val="24"/>
          <w:szCs w:val="24"/>
        </w:rPr>
        <w:t xml:space="preserve">Support and Development Worker – </w:t>
      </w:r>
      <w:r w:rsidR="004A7AC6">
        <w:rPr>
          <w:sz w:val="24"/>
          <w:szCs w:val="24"/>
        </w:rPr>
        <w:t>Nort</w:t>
      </w:r>
      <w:r w:rsidR="00A624D8">
        <w:rPr>
          <w:sz w:val="24"/>
          <w:szCs w:val="24"/>
        </w:rPr>
        <w:t>hern</w:t>
      </w:r>
      <w:r w:rsidR="00777DFA">
        <w:rPr>
          <w:sz w:val="24"/>
          <w:szCs w:val="24"/>
        </w:rPr>
        <w:t xml:space="preserve"> region</w:t>
      </w:r>
    </w:p>
    <w:p w14:paraId="48CA3A26" w14:textId="77777777" w:rsidR="00AD0457" w:rsidRPr="004C6936" w:rsidRDefault="0025308C">
      <w:pPr>
        <w:rPr>
          <w:sz w:val="24"/>
          <w:szCs w:val="24"/>
        </w:rPr>
      </w:pPr>
      <w:r w:rsidRPr="004C6936">
        <w:rPr>
          <w:sz w:val="24"/>
          <w:szCs w:val="24"/>
        </w:rPr>
        <w:t>Department:</w:t>
      </w:r>
      <w:r w:rsidRPr="004C6936">
        <w:rPr>
          <w:sz w:val="24"/>
          <w:szCs w:val="24"/>
        </w:rPr>
        <w:tab/>
      </w:r>
      <w:r w:rsidRPr="004C6936">
        <w:rPr>
          <w:sz w:val="24"/>
          <w:szCs w:val="24"/>
        </w:rPr>
        <w:tab/>
      </w:r>
      <w:r w:rsidR="00777DFA">
        <w:rPr>
          <w:sz w:val="24"/>
          <w:szCs w:val="24"/>
        </w:rPr>
        <w:t>Services</w:t>
      </w:r>
    </w:p>
    <w:p w14:paraId="1125AEF5" w14:textId="77777777" w:rsidR="00AD0457" w:rsidRPr="004C6936" w:rsidRDefault="0025308C">
      <w:pPr>
        <w:rPr>
          <w:sz w:val="24"/>
          <w:szCs w:val="24"/>
        </w:rPr>
      </w:pPr>
      <w:r w:rsidRPr="004C6936">
        <w:rPr>
          <w:sz w:val="24"/>
          <w:szCs w:val="24"/>
        </w:rPr>
        <w:t>Reports to:</w:t>
      </w:r>
      <w:r w:rsidRPr="004C6936">
        <w:rPr>
          <w:sz w:val="24"/>
          <w:szCs w:val="24"/>
        </w:rPr>
        <w:tab/>
      </w:r>
      <w:r w:rsidRPr="004C6936">
        <w:rPr>
          <w:sz w:val="24"/>
          <w:szCs w:val="24"/>
        </w:rPr>
        <w:tab/>
      </w:r>
      <w:r w:rsidR="005A1A36">
        <w:rPr>
          <w:sz w:val="24"/>
          <w:szCs w:val="24"/>
        </w:rPr>
        <w:t>Service</w:t>
      </w:r>
      <w:r w:rsidR="00F20D31">
        <w:rPr>
          <w:sz w:val="24"/>
          <w:szCs w:val="24"/>
        </w:rPr>
        <w:t>s</w:t>
      </w:r>
      <w:r w:rsidR="005A1A36">
        <w:rPr>
          <w:sz w:val="24"/>
          <w:szCs w:val="24"/>
        </w:rPr>
        <w:t xml:space="preserve"> Co-ordinator</w:t>
      </w:r>
    </w:p>
    <w:p w14:paraId="6DB596BD" w14:textId="77777777" w:rsidR="00AD0457" w:rsidRPr="004C6936" w:rsidRDefault="0025308C">
      <w:pPr>
        <w:rPr>
          <w:sz w:val="24"/>
          <w:szCs w:val="24"/>
        </w:rPr>
      </w:pPr>
      <w:r w:rsidRPr="004C6936">
        <w:rPr>
          <w:sz w:val="24"/>
          <w:szCs w:val="24"/>
        </w:rPr>
        <w:t>Salary:</w:t>
      </w:r>
      <w:r w:rsidRPr="004C6936">
        <w:rPr>
          <w:sz w:val="24"/>
          <w:szCs w:val="24"/>
        </w:rPr>
        <w:tab/>
      </w:r>
      <w:r w:rsidRPr="004C6936">
        <w:rPr>
          <w:sz w:val="24"/>
          <w:szCs w:val="24"/>
        </w:rPr>
        <w:tab/>
      </w:r>
      <w:r w:rsidR="005A1A36">
        <w:t>£24,000 - £25,170 pro rata (dependent on experience)</w:t>
      </w:r>
      <w:r w:rsidRPr="004C6936">
        <w:rPr>
          <w:sz w:val="24"/>
          <w:szCs w:val="24"/>
        </w:rPr>
        <w:tab/>
      </w:r>
    </w:p>
    <w:p w14:paraId="6A64B12A" w14:textId="5710E2E8" w:rsidR="00AD0457" w:rsidRPr="004C6936" w:rsidRDefault="005A1A36">
      <w:pPr>
        <w:rPr>
          <w:sz w:val="24"/>
          <w:szCs w:val="24"/>
        </w:rPr>
      </w:pPr>
      <w:r>
        <w:rPr>
          <w:sz w:val="24"/>
          <w:szCs w:val="24"/>
        </w:rPr>
        <w:t>Nature: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Part time 2</w:t>
      </w:r>
      <w:r w:rsidR="00080E10">
        <w:rPr>
          <w:sz w:val="24"/>
          <w:szCs w:val="24"/>
        </w:rPr>
        <w:t xml:space="preserve">1 </w:t>
      </w:r>
      <w:r>
        <w:rPr>
          <w:sz w:val="24"/>
          <w:szCs w:val="24"/>
        </w:rPr>
        <w:t>hours</w:t>
      </w:r>
    </w:p>
    <w:p w14:paraId="3CB9BBA5" w14:textId="3F922D55" w:rsidR="005A1A36" w:rsidRDefault="005A1A36" w:rsidP="009E09E8">
      <w:pPr>
        <w:spacing w:line="240" w:lineRule="auto"/>
        <w:ind w:left="1440" w:hanging="1440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Location:</w:t>
      </w:r>
      <w:r>
        <w:rPr>
          <w:color w:val="333333"/>
          <w:sz w:val="24"/>
          <w:szCs w:val="24"/>
          <w:highlight w:val="white"/>
        </w:rPr>
        <w:tab/>
      </w:r>
      <w:r>
        <w:rPr>
          <w:color w:val="333333"/>
          <w:sz w:val="24"/>
          <w:szCs w:val="24"/>
          <w:highlight w:val="white"/>
        </w:rPr>
        <w:tab/>
      </w:r>
      <w:r w:rsidR="00521E38">
        <w:rPr>
          <w:color w:val="333333"/>
          <w:sz w:val="24"/>
          <w:szCs w:val="24"/>
          <w:highlight w:val="white"/>
        </w:rPr>
        <w:t xml:space="preserve">Home based in </w:t>
      </w:r>
      <w:r w:rsidR="00FE1B96">
        <w:rPr>
          <w:color w:val="333333"/>
          <w:sz w:val="24"/>
          <w:szCs w:val="24"/>
          <w:highlight w:val="white"/>
        </w:rPr>
        <w:t xml:space="preserve">the </w:t>
      </w:r>
      <w:r w:rsidR="004A7AC6">
        <w:rPr>
          <w:color w:val="333333"/>
          <w:sz w:val="24"/>
          <w:szCs w:val="24"/>
          <w:highlight w:val="white"/>
        </w:rPr>
        <w:t>Nor</w:t>
      </w:r>
      <w:r w:rsidR="00A624D8">
        <w:rPr>
          <w:color w:val="333333"/>
          <w:sz w:val="24"/>
          <w:szCs w:val="24"/>
          <w:highlight w:val="white"/>
        </w:rPr>
        <w:t>thern</w:t>
      </w:r>
      <w:r>
        <w:rPr>
          <w:color w:val="333333"/>
          <w:sz w:val="24"/>
          <w:szCs w:val="24"/>
          <w:highlight w:val="white"/>
        </w:rPr>
        <w:t xml:space="preserve"> region</w:t>
      </w:r>
    </w:p>
    <w:p w14:paraId="0157160D" w14:textId="7FA24CDF" w:rsidR="00E4462D" w:rsidRDefault="00E4462D" w:rsidP="009E09E8">
      <w:pPr>
        <w:spacing w:line="240" w:lineRule="auto"/>
        <w:ind w:left="1440" w:hanging="1440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ab/>
      </w:r>
      <w:r>
        <w:rPr>
          <w:color w:val="333333"/>
          <w:sz w:val="24"/>
          <w:szCs w:val="24"/>
          <w:highlight w:val="white"/>
        </w:rPr>
        <w:tab/>
        <w:t>Post 1:  Based in the Leeds area</w:t>
      </w:r>
    </w:p>
    <w:p w14:paraId="106BFE73" w14:textId="7D08C8E1" w:rsidR="00E4462D" w:rsidRDefault="00E4462D" w:rsidP="009E09E8">
      <w:pPr>
        <w:spacing w:line="240" w:lineRule="auto"/>
        <w:ind w:left="1440" w:hanging="1440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ab/>
      </w:r>
      <w:r>
        <w:rPr>
          <w:color w:val="333333"/>
          <w:sz w:val="24"/>
          <w:szCs w:val="24"/>
          <w:highlight w:val="white"/>
        </w:rPr>
        <w:tab/>
        <w:t>Post 2:  Based in the Newcastle/North East area</w:t>
      </w:r>
    </w:p>
    <w:p w14:paraId="3C607226" w14:textId="77777777" w:rsidR="00A624D8" w:rsidRPr="004C6936" w:rsidRDefault="00A624D8" w:rsidP="00A624D8">
      <w:pPr>
        <w:spacing w:line="240" w:lineRule="auto"/>
        <w:ind w:left="1440" w:hanging="1440"/>
        <w:rPr>
          <w:color w:val="333333"/>
          <w:sz w:val="24"/>
          <w:szCs w:val="24"/>
          <w:highlight w:val="white"/>
        </w:rPr>
      </w:pPr>
    </w:p>
    <w:p w14:paraId="5B07E109" w14:textId="77777777" w:rsidR="00AD0457" w:rsidRPr="004C6936" w:rsidRDefault="005A1A36" w:rsidP="005A1A36">
      <w:pPr>
        <w:spacing w:line="240" w:lineRule="auto"/>
        <w:ind w:left="1440" w:hanging="1440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                          </w:t>
      </w:r>
    </w:p>
    <w:p w14:paraId="5851102D" w14:textId="77777777" w:rsidR="002F517F" w:rsidRPr="002F517F" w:rsidRDefault="0025308C" w:rsidP="002F517F">
      <w:pPr>
        <w:spacing w:after="220" w:line="240" w:lineRule="auto"/>
        <w:rPr>
          <w:b/>
          <w:color w:val="333333"/>
          <w:sz w:val="24"/>
          <w:szCs w:val="24"/>
          <w:u w:val="single"/>
        </w:rPr>
      </w:pPr>
      <w:r>
        <w:rPr>
          <w:b/>
          <w:color w:val="333333"/>
          <w:sz w:val="24"/>
          <w:szCs w:val="24"/>
          <w:highlight w:val="white"/>
          <w:u w:val="single"/>
        </w:rPr>
        <w:t>Purpose of Job</w:t>
      </w:r>
    </w:p>
    <w:p w14:paraId="38E67C7E" w14:textId="77777777" w:rsidR="002F517F" w:rsidRDefault="002F517F" w:rsidP="002F517F">
      <w:pPr>
        <w:rPr>
          <w:sz w:val="24"/>
          <w:szCs w:val="24"/>
        </w:rPr>
      </w:pPr>
      <w:r>
        <w:rPr>
          <w:sz w:val="24"/>
          <w:szCs w:val="24"/>
        </w:rPr>
        <w:t xml:space="preserve">To deliver a </w:t>
      </w:r>
      <w:proofErr w:type="gramStart"/>
      <w:r>
        <w:rPr>
          <w:sz w:val="24"/>
          <w:szCs w:val="24"/>
        </w:rPr>
        <w:t>high quality</w:t>
      </w:r>
      <w:proofErr w:type="gramEnd"/>
      <w:r>
        <w:rPr>
          <w:sz w:val="24"/>
          <w:szCs w:val="24"/>
        </w:rPr>
        <w:t xml:space="preserve"> service to and facilitate opportunities for individuals with </w:t>
      </w:r>
    </w:p>
    <w:p w14:paraId="7D42C80F" w14:textId="77777777" w:rsidR="002F517F" w:rsidRDefault="002F517F" w:rsidP="002F517F">
      <w:pPr>
        <w:rPr>
          <w:sz w:val="24"/>
          <w:szCs w:val="24"/>
        </w:rPr>
      </w:pPr>
      <w:r>
        <w:rPr>
          <w:sz w:val="24"/>
          <w:szCs w:val="24"/>
        </w:rPr>
        <w:t>Spina bifida and/or hydrocephalus and their families.  To empower and enable members to lead healthy and happy lives through greater independence, better condition management and developing links to the Shine community across England.</w:t>
      </w:r>
    </w:p>
    <w:p w14:paraId="0601E2EF" w14:textId="77777777" w:rsidR="00286557" w:rsidRDefault="00286557" w:rsidP="002F517F">
      <w:pPr>
        <w:rPr>
          <w:sz w:val="24"/>
          <w:szCs w:val="24"/>
        </w:rPr>
      </w:pPr>
    </w:p>
    <w:p w14:paraId="116BAB7E" w14:textId="77777777" w:rsidR="00286557" w:rsidRDefault="00286557" w:rsidP="002F517F">
      <w:pPr>
        <w:rPr>
          <w:b/>
          <w:sz w:val="24"/>
          <w:szCs w:val="24"/>
          <w:u w:val="single"/>
        </w:rPr>
      </w:pPr>
      <w:r w:rsidRPr="00286557">
        <w:rPr>
          <w:b/>
          <w:sz w:val="24"/>
          <w:szCs w:val="24"/>
          <w:u w:val="single"/>
        </w:rPr>
        <w:t>Core role</w:t>
      </w:r>
    </w:p>
    <w:p w14:paraId="6A9EAAE2" w14:textId="77777777" w:rsidR="00286557" w:rsidRDefault="00286557" w:rsidP="002F517F">
      <w:pPr>
        <w:rPr>
          <w:b/>
          <w:sz w:val="24"/>
          <w:szCs w:val="24"/>
          <w:u w:val="single"/>
        </w:rPr>
      </w:pPr>
    </w:p>
    <w:p w14:paraId="640E7D16" w14:textId="77777777" w:rsidR="00286557" w:rsidRDefault="00286557" w:rsidP="002F517F">
      <w:pPr>
        <w:rPr>
          <w:sz w:val="24"/>
          <w:szCs w:val="24"/>
        </w:rPr>
      </w:pPr>
      <w:r>
        <w:rPr>
          <w:sz w:val="24"/>
          <w:szCs w:val="24"/>
        </w:rPr>
        <w:t>Provide information to indivi</w:t>
      </w:r>
      <w:r w:rsidR="004A7AC6">
        <w:rPr>
          <w:sz w:val="24"/>
          <w:szCs w:val="24"/>
        </w:rPr>
        <w:t>duals and families affected by Spina B</w:t>
      </w:r>
      <w:r>
        <w:rPr>
          <w:sz w:val="24"/>
          <w:szCs w:val="24"/>
        </w:rPr>
        <w:t xml:space="preserve">ifida and/or </w:t>
      </w:r>
      <w:r w:rsidR="004A7AC6">
        <w:rPr>
          <w:sz w:val="24"/>
          <w:szCs w:val="24"/>
        </w:rPr>
        <w:t>H</w:t>
      </w:r>
      <w:r>
        <w:rPr>
          <w:sz w:val="24"/>
          <w:szCs w:val="24"/>
        </w:rPr>
        <w:t>ydrocephalus including those hard to reach communities living within the area.</w:t>
      </w:r>
    </w:p>
    <w:p w14:paraId="1AE19ECB" w14:textId="77777777" w:rsidR="00286557" w:rsidRDefault="00286557" w:rsidP="002F517F">
      <w:pPr>
        <w:rPr>
          <w:sz w:val="24"/>
          <w:szCs w:val="24"/>
        </w:rPr>
      </w:pPr>
    </w:p>
    <w:p w14:paraId="5C959781" w14:textId="209089EF" w:rsidR="00286557" w:rsidRDefault="00286557" w:rsidP="002F517F">
      <w:pPr>
        <w:rPr>
          <w:sz w:val="24"/>
          <w:szCs w:val="24"/>
        </w:rPr>
      </w:pPr>
      <w:r>
        <w:rPr>
          <w:sz w:val="24"/>
          <w:szCs w:val="24"/>
        </w:rPr>
        <w:t>To provide information to professionals working with those indivi</w:t>
      </w:r>
      <w:r w:rsidR="004A7AC6">
        <w:rPr>
          <w:sz w:val="24"/>
          <w:szCs w:val="24"/>
        </w:rPr>
        <w:t>duals and families affected by Spina Bifida and</w:t>
      </w:r>
      <w:r w:rsidR="00221CC9">
        <w:rPr>
          <w:sz w:val="24"/>
          <w:szCs w:val="24"/>
        </w:rPr>
        <w:t>/or</w:t>
      </w:r>
      <w:r w:rsidR="004A7AC6">
        <w:rPr>
          <w:sz w:val="24"/>
          <w:szCs w:val="24"/>
        </w:rPr>
        <w:t xml:space="preserve"> H</w:t>
      </w:r>
      <w:r>
        <w:rPr>
          <w:sz w:val="24"/>
          <w:szCs w:val="24"/>
        </w:rPr>
        <w:t>ydrocephalus.</w:t>
      </w:r>
    </w:p>
    <w:p w14:paraId="71E20DD2" w14:textId="77777777" w:rsidR="00286557" w:rsidRDefault="00286557" w:rsidP="002F517F">
      <w:pPr>
        <w:rPr>
          <w:sz w:val="24"/>
          <w:szCs w:val="24"/>
        </w:rPr>
      </w:pPr>
    </w:p>
    <w:p w14:paraId="083928F4" w14:textId="7C44BF91" w:rsidR="00286557" w:rsidRDefault="00286557" w:rsidP="002F517F">
      <w:pPr>
        <w:rPr>
          <w:sz w:val="24"/>
          <w:szCs w:val="24"/>
        </w:rPr>
      </w:pPr>
      <w:r>
        <w:rPr>
          <w:sz w:val="24"/>
          <w:szCs w:val="24"/>
        </w:rPr>
        <w:t>To provide advice, support and guidance to enable people with S</w:t>
      </w:r>
      <w:r w:rsidR="004350C8">
        <w:rPr>
          <w:sz w:val="24"/>
          <w:szCs w:val="24"/>
        </w:rPr>
        <w:t xml:space="preserve">pina </w:t>
      </w:r>
      <w:r>
        <w:rPr>
          <w:sz w:val="24"/>
          <w:szCs w:val="24"/>
        </w:rPr>
        <w:t>B</w:t>
      </w:r>
      <w:r w:rsidR="004350C8">
        <w:rPr>
          <w:sz w:val="24"/>
          <w:szCs w:val="24"/>
        </w:rPr>
        <w:t>ifida</w:t>
      </w:r>
      <w:r w:rsidR="00D570D9">
        <w:rPr>
          <w:sz w:val="24"/>
          <w:szCs w:val="24"/>
        </w:rPr>
        <w:t xml:space="preserve"> and</w:t>
      </w:r>
      <w:r>
        <w:rPr>
          <w:sz w:val="24"/>
          <w:szCs w:val="24"/>
        </w:rPr>
        <w:t>/</w:t>
      </w:r>
      <w:r w:rsidR="00D570D9">
        <w:rPr>
          <w:sz w:val="24"/>
          <w:szCs w:val="24"/>
        </w:rPr>
        <w:t xml:space="preserve">or </w:t>
      </w:r>
      <w:r>
        <w:rPr>
          <w:sz w:val="24"/>
          <w:szCs w:val="24"/>
        </w:rPr>
        <w:t>H</w:t>
      </w:r>
      <w:r w:rsidR="004350C8">
        <w:rPr>
          <w:sz w:val="24"/>
          <w:szCs w:val="24"/>
        </w:rPr>
        <w:t>ydrocephalus</w:t>
      </w:r>
      <w:r>
        <w:rPr>
          <w:sz w:val="24"/>
          <w:szCs w:val="24"/>
        </w:rPr>
        <w:t xml:space="preserve"> to access the right services for improved health and well-being, and to better co-ordinate their care and independence through a variety of methods, including attendance at clinics when required.</w:t>
      </w:r>
    </w:p>
    <w:p w14:paraId="13E4CF44" w14:textId="77777777" w:rsidR="00286557" w:rsidRDefault="00286557" w:rsidP="002F517F">
      <w:pPr>
        <w:rPr>
          <w:sz w:val="24"/>
          <w:szCs w:val="24"/>
        </w:rPr>
      </w:pPr>
    </w:p>
    <w:p w14:paraId="4BF02723" w14:textId="77777777" w:rsidR="00286557" w:rsidRDefault="00286557" w:rsidP="002F517F">
      <w:pPr>
        <w:rPr>
          <w:sz w:val="24"/>
          <w:szCs w:val="24"/>
        </w:rPr>
      </w:pPr>
      <w:r>
        <w:rPr>
          <w:sz w:val="24"/>
          <w:szCs w:val="24"/>
        </w:rPr>
        <w:t>To refer individual members and/or their families to the most appropriate source of expertise and support in S</w:t>
      </w:r>
      <w:r w:rsidR="004A7AC6">
        <w:rPr>
          <w:sz w:val="24"/>
          <w:szCs w:val="24"/>
        </w:rPr>
        <w:t>h</w:t>
      </w:r>
      <w:r>
        <w:rPr>
          <w:sz w:val="24"/>
          <w:szCs w:val="24"/>
        </w:rPr>
        <w:t>ine’s Health team and other desig</w:t>
      </w:r>
      <w:r w:rsidR="00DC49B9">
        <w:rPr>
          <w:sz w:val="24"/>
          <w:szCs w:val="24"/>
        </w:rPr>
        <w:t>nated leads within the organisa</w:t>
      </w:r>
      <w:r>
        <w:rPr>
          <w:sz w:val="24"/>
          <w:szCs w:val="24"/>
        </w:rPr>
        <w:t>t</w:t>
      </w:r>
      <w:r w:rsidR="00DC49B9">
        <w:rPr>
          <w:sz w:val="24"/>
          <w:szCs w:val="24"/>
        </w:rPr>
        <w:t>i</w:t>
      </w:r>
      <w:r>
        <w:rPr>
          <w:sz w:val="24"/>
          <w:szCs w:val="24"/>
        </w:rPr>
        <w:t>on, or signpost to external agencies as appropriate.</w:t>
      </w:r>
    </w:p>
    <w:p w14:paraId="571A55D6" w14:textId="77777777" w:rsidR="00286557" w:rsidRDefault="00286557" w:rsidP="002F517F">
      <w:pPr>
        <w:rPr>
          <w:sz w:val="24"/>
          <w:szCs w:val="24"/>
        </w:rPr>
      </w:pPr>
    </w:p>
    <w:p w14:paraId="285BD0B4" w14:textId="4E09A338" w:rsidR="004A7AC6" w:rsidRDefault="00286557" w:rsidP="002F517F">
      <w:pPr>
        <w:rPr>
          <w:sz w:val="24"/>
          <w:szCs w:val="24"/>
        </w:rPr>
      </w:pPr>
      <w:r>
        <w:rPr>
          <w:sz w:val="24"/>
          <w:szCs w:val="24"/>
        </w:rPr>
        <w:lastRenderedPageBreak/>
        <w:t>To develop age-specific groups and peer support networks which will provide opportunities for people with S</w:t>
      </w:r>
      <w:r w:rsidR="00954D33">
        <w:rPr>
          <w:sz w:val="24"/>
          <w:szCs w:val="24"/>
        </w:rPr>
        <w:t xml:space="preserve">pina </w:t>
      </w:r>
      <w:r>
        <w:rPr>
          <w:sz w:val="24"/>
          <w:szCs w:val="24"/>
        </w:rPr>
        <w:t>B</w:t>
      </w:r>
      <w:r w:rsidR="00954D33">
        <w:rPr>
          <w:sz w:val="24"/>
          <w:szCs w:val="24"/>
        </w:rPr>
        <w:t>ifida</w:t>
      </w:r>
      <w:r w:rsidR="00221CC9">
        <w:rPr>
          <w:sz w:val="24"/>
          <w:szCs w:val="24"/>
        </w:rPr>
        <w:t xml:space="preserve"> and/or </w:t>
      </w:r>
      <w:r>
        <w:rPr>
          <w:sz w:val="24"/>
          <w:szCs w:val="24"/>
        </w:rPr>
        <w:t>H</w:t>
      </w:r>
      <w:r w:rsidR="00221CC9">
        <w:rPr>
          <w:sz w:val="24"/>
          <w:szCs w:val="24"/>
        </w:rPr>
        <w:t>ydrocephalus</w:t>
      </w:r>
      <w:r>
        <w:rPr>
          <w:sz w:val="24"/>
          <w:szCs w:val="24"/>
        </w:rPr>
        <w:t xml:space="preserve"> to connect and interact, enabling social opportunities and to share experiences, support and learn from each other.</w:t>
      </w:r>
    </w:p>
    <w:p w14:paraId="65625AB0" w14:textId="77777777" w:rsidR="00286557" w:rsidRDefault="00DC49B9" w:rsidP="002F517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93DEEDA" w14:textId="77777777" w:rsidR="00BF63EF" w:rsidRDefault="00BF63EF" w:rsidP="002F517F">
      <w:pPr>
        <w:rPr>
          <w:sz w:val="24"/>
          <w:szCs w:val="24"/>
        </w:rPr>
      </w:pPr>
      <w:r>
        <w:rPr>
          <w:sz w:val="24"/>
          <w:szCs w:val="24"/>
        </w:rPr>
        <w:t>To work with and develop opportunities for Shine volunteers.</w:t>
      </w:r>
    </w:p>
    <w:p w14:paraId="2800DDAA" w14:textId="77777777" w:rsidR="00DC49B9" w:rsidRDefault="00DC49B9" w:rsidP="002F517F">
      <w:pPr>
        <w:rPr>
          <w:sz w:val="24"/>
          <w:szCs w:val="24"/>
        </w:rPr>
      </w:pPr>
    </w:p>
    <w:p w14:paraId="44448CA3" w14:textId="77777777" w:rsidR="00DC49B9" w:rsidRDefault="00DC49B9" w:rsidP="002F517F">
      <w:pPr>
        <w:rPr>
          <w:sz w:val="24"/>
          <w:szCs w:val="24"/>
        </w:rPr>
      </w:pPr>
      <w:r>
        <w:rPr>
          <w:sz w:val="24"/>
          <w:szCs w:val="24"/>
        </w:rPr>
        <w:t>To contribute to the delivery of regional and national programme of events to meet the needs of Shine’s membership, based on identified need and interests, geographical location and age.</w:t>
      </w:r>
    </w:p>
    <w:p w14:paraId="14D426CE" w14:textId="77777777" w:rsidR="00DC49B9" w:rsidRDefault="00DC49B9" w:rsidP="002F517F">
      <w:pPr>
        <w:rPr>
          <w:sz w:val="24"/>
          <w:szCs w:val="24"/>
        </w:rPr>
      </w:pPr>
    </w:p>
    <w:p w14:paraId="29E15B4B" w14:textId="53FAC2F0" w:rsidR="00DC49B9" w:rsidRDefault="00DC49B9" w:rsidP="002F517F">
      <w:pPr>
        <w:rPr>
          <w:sz w:val="24"/>
          <w:szCs w:val="24"/>
        </w:rPr>
      </w:pPr>
      <w:r>
        <w:rPr>
          <w:sz w:val="24"/>
          <w:szCs w:val="24"/>
        </w:rPr>
        <w:t>To raise greater awareness of S</w:t>
      </w:r>
      <w:r w:rsidR="0048653D">
        <w:rPr>
          <w:sz w:val="24"/>
          <w:szCs w:val="24"/>
        </w:rPr>
        <w:t xml:space="preserve">pina </w:t>
      </w:r>
      <w:r>
        <w:rPr>
          <w:sz w:val="24"/>
          <w:szCs w:val="24"/>
        </w:rPr>
        <w:t>B</w:t>
      </w:r>
      <w:r w:rsidR="0048653D">
        <w:rPr>
          <w:sz w:val="24"/>
          <w:szCs w:val="24"/>
        </w:rPr>
        <w:t>ifida and</w:t>
      </w:r>
      <w:r>
        <w:rPr>
          <w:sz w:val="24"/>
          <w:szCs w:val="24"/>
        </w:rPr>
        <w:t>/</w:t>
      </w:r>
      <w:r w:rsidR="0048653D">
        <w:rPr>
          <w:sz w:val="24"/>
          <w:szCs w:val="24"/>
        </w:rPr>
        <w:t xml:space="preserve">or </w:t>
      </w:r>
      <w:r>
        <w:rPr>
          <w:sz w:val="24"/>
          <w:szCs w:val="24"/>
        </w:rPr>
        <w:t>H</w:t>
      </w:r>
      <w:r w:rsidR="0048653D">
        <w:rPr>
          <w:sz w:val="24"/>
          <w:szCs w:val="24"/>
        </w:rPr>
        <w:t>ydrocephalus</w:t>
      </w:r>
      <w:r>
        <w:rPr>
          <w:sz w:val="24"/>
          <w:szCs w:val="24"/>
        </w:rPr>
        <w:t xml:space="preserve"> amongst professionals, external organisations and </w:t>
      </w:r>
      <w:r w:rsidR="00576F1A">
        <w:rPr>
          <w:sz w:val="24"/>
          <w:szCs w:val="24"/>
        </w:rPr>
        <w:t>the general</w:t>
      </w:r>
      <w:r w:rsidR="00806ED4">
        <w:rPr>
          <w:sz w:val="24"/>
          <w:szCs w:val="24"/>
        </w:rPr>
        <w:t xml:space="preserve"> public</w:t>
      </w:r>
      <w:r>
        <w:rPr>
          <w:sz w:val="24"/>
          <w:szCs w:val="24"/>
        </w:rPr>
        <w:t xml:space="preserve"> through presentations, training and attendance at professional events.</w:t>
      </w:r>
    </w:p>
    <w:p w14:paraId="45781766" w14:textId="77777777" w:rsidR="00DC49B9" w:rsidRDefault="00DC49B9" w:rsidP="002F517F">
      <w:pPr>
        <w:rPr>
          <w:sz w:val="24"/>
          <w:szCs w:val="24"/>
        </w:rPr>
      </w:pPr>
    </w:p>
    <w:p w14:paraId="2B268503" w14:textId="77777777" w:rsidR="00DC49B9" w:rsidRDefault="00DC49B9" w:rsidP="002F517F">
      <w:pPr>
        <w:rPr>
          <w:sz w:val="24"/>
          <w:szCs w:val="24"/>
        </w:rPr>
      </w:pPr>
      <w:r>
        <w:rPr>
          <w:sz w:val="24"/>
          <w:szCs w:val="24"/>
        </w:rPr>
        <w:t>To actively promote membership to Shine in ways agreed with th</w:t>
      </w:r>
      <w:r w:rsidR="00E20536">
        <w:rPr>
          <w:sz w:val="24"/>
          <w:szCs w:val="24"/>
        </w:rPr>
        <w:t>e Line</w:t>
      </w:r>
      <w:r>
        <w:rPr>
          <w:sz w:val="24"/>
          <w:szCs w:val="24"/>
        </w:rPr>
        <w:t xml:space="preserve"> Manager.</w:t>
      </w:r>
    </w:p>
    <w:p w14:paraId="7FC99F93" w14:textId="77777777" w:rsidR="00DC49B9" w:rsidRDefault="00DC49B9" w:rsidP="002F517F">
      <w:pPr>
        <w:rPr>
          <w:sz w:val="24"/>
          <w:szCs w:val="24"/>
        </w:rPr>
      </w:pPr>
    </w:p>
    <w:p w14:paraId="74FBC249" w14:textId="7D065074" w:rsidR="00DC49B9" w:rsidRDefault="00DC49B9" w:rsidP="002F517F">
      <w:pPr>
        <w:rPr>
          <w:sz w:val="24"/>
          <w:szCs w:val="24"/>
        </w:rPr>
      </w:pPr>
      <w:r>
        <w:rPr>
          <w:sz w:val="24"/>
          <w:szCs w:val="24"/>
        </w:rPr>
        <w:t>To keep clear and accurate record</w:t>
      </w:r>
      <w:r w:rsidR="00104CA1">
        <w:rPr>
          <w:sz w:val="24"/>
          <w:szCs w:val="24"/>
        </w:rPr>
        <w:t>s</w:t>
      </w:r>
      <w:r>
        <w:rPr>
          <w:sz w:val="24"/>
          <w:szCs w:val="24"/>
        </w:rPr>
        <w:t xml:space="preserve"> for monitoring and evaluation.</w:t>
      </w:r>
    </w:p>
    <w:p w14:paraId="79595C55" w14:textId="77777777" w:rsidR="00DC49B9" w:rsidRDefault="00DC49B9" w:rsidP="002F517F">
      <w:pPr>
        <w:rPr>
          <w:sz w:val="24"/>
          <w:szCs w:val="24"/>
        </w:rPr>
      </w:pPr>
    </w:p>
    <w:p w14:paraId="743825C8" w14:textId="77777777" w:rsidR="00DC49B9" w:rsidRDefault="00B035E3" w:rsidP="002F517F">
      <w:pPr>
        <w:rPr>
          <w:sz w:val="24"/>
          <w:szCs w:val="24"/>
        </w:rPr>
      </w:pPr>
      <w:r>
        <w:rPr>
          <w:sz w:val="24"/>
          <w:szCs w:val="24"/>
        </w:rPr>
        <w:t>Work with Regional Co-ordinators, Managers</w:t>
      </w:r>
      <w:r w:rsidR="00DC49B9">
        <w:rPr>
          <w:sz w:val="24"/>
          <w:szCs w:val="24"/>
        </w:rPr>
        <w:t>, Shine’s fundraising team and Shine’s membership to identify and seize potential fundraising opportunities for long-term sustainability of the work.</w:t>
      </w:r>
    </w:p>
    <w:p w14:paraId="290E6211" w14:textId="77777777" w:rsidR="00DC49B9" w:rsidRDefault="00DC49B9" w:rsidP="002F517F">
      <w:pPr>
        <w:rPr>
          <w:sz w:val="24"/>
          <w:szCs w:val="24"/>
        </w:rPr>
      </w:pPr>
    </w:p>
    <w:p w14:paraId="27D4FC1F" w14:textId="77777777" w:rsidR="00DC49B9" w:rsidRDefault="00DC49B9" w:rsidP="002F517F">
      <w:pPr>
        <w:rPr>
          <w:sz w:val="24"/>
          <w:szCs w:val="24"/>
        </w:rPr>
      </w:pPr>
      <w:r>
        <w:rPr>
          <w:sz w:val="24"/>
          <w:szCs w:val="24"/>
        </w:rPr>
        <w:t>Prepare and keep up to date a directory of the network of contacts across the area.</w:t>
      </w:r>
    </w:p>
    <w:p w14:paraId="30D8F1DA" w14:textId="77777777" w:rsidR="00DC49B9" w:rsidRDefault="00DC49B9" w:rsidP="002F517F">
      <w:pPr>
        <w:rPr>
          <w:sz w:val="24"/>
          <w:szCs w:val="24"/>
        </w:rPr>
      </w:pPr>
    </w:p>
    <w:p w14:paraId="0DC301B4" w14:textId="77777777" w:rsidR="00DC49B9" w:rsidRDefault="00DC49B9" w:rsidP="002F517F">
      <w:pPr>
        <w:rPr>
          <w:sz w:val="24"/>
          <w:szCs w:val="24"/>
        </w:rPr>
      </w:pPr>
      <w:r>
        <w:rPr>
          <w:sz w:val="24"/>
          <w:szCs w:val="24"/>
        </w:rPr>
        <w:t>To undertake administrative duties as required of the role.</w:t>
      </w:r>
    </w:p>
    <w:p w14:paraId="0D251123" w14:textId="77777777" w:rsidR="00DC49B9" w:rsidRDefault="00DC49B9" w:rsidP="002F517F">
      <w:pPr>
        <w:rPr>
          <w:sz w:val="24"/>
          <w:szCs w:val="24"/>
        </w:rPr>
      </w:pPr>
    </w:p>
    <w:p w14:paraId="620F2EC6" w14:textId="77777777" w:rsidR="00DC49B9" w:rsidRDefault="00DC49B9" w:rsidP="002F517F">
      <w:pPr>
        <w:rPr>
          <w:sz w:val="24"/>
          <w:szCs w:val="24"/>
        </w:rPr>
      </w:pPr>
      <w:r>
        <w:rPr>
          <w:sz w:val="24"/>
          <w:szCs w:val="24"/>
        </w:rPr>
        <w:t>Any other duties in line with the job role.</w:t>
      </w:r>
    </w:p>
    <w:p w14:paraId="7B825192" w14:textId="77777777" w:rsidR="00DC49B9" w:rsidRDefault="00DC49B9" w:rsidP="002F517F">
      <w:pPr>
        <w:rPr>
          <w:sz w:val="24"/>
          <w:szCs w:val="24"/>
        </w:rPr>
      </w:pPr>
    </w:p>
    <w:p w14:paraId="5180409B" w14:textId="77777777" w:rsidR="00DC49B9" w:rsidRDefault="00DC49B9" w:rsidP="002F517F">
      <w:pPr>
        <w:rPr>
          <w:b/>
          <w:sz w:val="24"/>
          <w:szCs w:val="24"/>
          <w:u w:val="single"/>
        </w:rPr>
      </w:pPr>
      <w:r w:rsidRPr="00DC49B9">
        <w:rPr>
          <w:b/>
          <w:sz w:val="24"/>
          <w:szCs w:val="24"/>
          <w:u w:val="single"/>
        </w:rPr>
        <w:t>Essential criteria</w:t>
      </w:r>
    </w:p>
    <w:p w14:paraId="403B49CF" w14:textId="77777777" w:rsidR="00DC49B9" w:rsidRDefault="00DC49B9" w:rsidP="002F517F">
      <w:pPr>
        <w:rPr>
          <w:b/>
          <w:sz w:val="24"/>
          <w:szCs w:val="24"/>
          <w:u w:val="single"/>
        </w:rPr>
      </w:pPr>
    </w:p>
    <w:p w14:paraId="3D8B5953" w14:textId="01F083D7" w:rsidR="00DC49B9" w:rsidRDefault="004A7AC6" w:rsidP="00DC49B9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Ability to travel across </w:t>
      </w:r>
      <w:r w:rsidR="00020F4F">
        <w:rPr>
          <w:sz w:val="24"/>
          <w:szCs w:val="24"/>
        </w:rPr>
        <w:t xml:space="preserve">the designated </w:t>
      </w:r>
      <w:r>
        <w:rPr>
          <w:sz w:val="24"/>
          <w:szCs w:val="24"/>
        </w:rPr>
        <w:t>areas</w:t>
      </w:r>
    </w:p>
    <w:p w14:paraId="25EE97CD" w14:textId="77777777" w:rsidR="00DC49B9" w:rsidRDefault="00DC49B9" w:rsidP="00DC49B9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Flexible working hours</w:t>
      </w:r>
      <w:r w:rsidR="00806ED4">
        <w:rPr>
          <w:sz w:val="24"/>
          <w:szCs w:val="24"/>
        </w:rPr>
        <w:t>, this may include some weekends</w:t>
      </w:r>
    </w:p>
    <w:p w14:paraId="4D42545C" w14:textId="377AF0E6" w:rsidR="00DC49B9" w:rsidRDefault="00DC49B9" w:rsidP="00DC49B9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Ability to work from home</w:t>
      </w:r>
    </w:p>
    <w:p w14:paraId="04AB32CE" w14:textId="7B1306D5" w:rsidR="00127B4D" w:rsidRDefault="00127B4D" w:rsidP="00127B4D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127B4D">
        <w:rPr>
          <w:sz w:val="24"/>
          <w:szCs w:val="24"/>
        </w:rPr>
        <w:t xml:space="preserve">The ability to be motivated and work on your own initiative with lone working from home, whilst also travelling across the area </w:t>
      </w:r>
      <w:r w:rsidR="00AB3D47">
        <w:rPr>
          <w:sz w:val="24"/>
          <w:szCs w:val="24"/>
        </w:rPr>
        <w:t xml:space="preserve">and Region </w:t>
      </w:r>
      <w:r w:rsidRPr="00127B4D">
        <w:rPr>
          <w:sz w:val="24"/>
          <w:szCs w:val="24"/>
        </w:rPr>
        <w:t>to be part of the wider disper</w:t>
      </w:r>
      <w:r w:rsidR="00E372BF">
        <w:rPr>
          <w:sz w:val="24"/>
          <w:szCs w:val="24"/>
        </w:rPr>
        <w:t xml:space="preserve">sed </w:t>
      </w:r>
      <w:r w:rsidR="00A30D00">
        <w:rPr>
          <w:sz w:val="24"/>
          <w:szCs w:val="24"/>
        </w:rPr>
        <w:t>R</w:t>
      </w:r>
      <w:r w:rsidR="00E372BF">
        <w:rPr>
          <w:sz w:val="24"/>
          <w:szCs w:val="24"/>
        </w:rPr>
        <w:t>egional team.</w:t>
      </w:r>
    </w:p>
    <w:p w14:paraId="36C8B319" w14:textId="77777777" w:rsidR="004A7AC6" w:rsidRDefault="004A7AC6" w:rsidP="00127B4D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Full Enhanced DBS checks will be completed</w:t>
      </w:r>
    </w:p>
    <w:p w14:paraId="4C8B8AA4" w14:textId="77777777" w:rsidR="00521E38" w:rsidRDefault="00521E38" w:rsidP="00521E38">
      <w:pPr>
        <w:rPr>
          <w:sz w:val="24"/>
          <w:szCs w:val="24"/>
        </w:rPr>
      </w:pPr>
    </w:p>
    <w:p w14:paraId="20529723" w14:textId="77777777" w:rsidR="00521E38" w:rsidRDefault="00521E38" w:rsidP="00521E3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Experience and qualifications – essential</w:t>
      </w:r>
    </w:p>
    <w:p w14:paraId="1B7CE03A" w14:textId="77777777" w:rsidR="00521E38" w:rsidRDefault="00521E38" w:rsidP="00521E38">
      <w:pPr>
        <w:rPr>
          <w:b/>
          <w:sz w:val="24"/>
          <w:szCs w:val="24"/>
          <w:u w:val="single"/>
        </w:rPr>
      </w:pPr>
    </w:p>
    <w:p w14:paraId="20B2C1A0" w14:textId="77777777" w:rsidR="00521E38" w:rsidRDefault="00521E38" w:rsidP="00521E3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At least two years’ recent experience of delivering support and advice services</w:t>
      </w:r>
    </w:p>
    <w:p w14:paraId="04BAE594" w14:textId="77777777" w:rsidR="00521E38" w:rsidRDefault="00521E38" w:rsidP="00521E3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Experience of working with people of all ages with disabilities</w:t>
      </w:r>
    </w:p>
    <w:p w14:paraId="11061910" w14:textId="77777777" w:rsidR="00B035E3" w:rsidRDefault="00B035E3" w:rsidP="00B035E3">
      <w:pPr>
        <w:pStyle w:val="ListParagraph"/>
        <w:rPr>
          <w:sz w:val="24"/>
          <w:szCs w:val="24"/>
        </w:rPr>
      </w:pPr>
    </w:p>
    <w:p w14:paraId="31FC3A6E" w14:textId="77777777" w:rsidR="00521E38" w:rsidRDefault="00521E38" w:rsidP="00521E3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At least two years’ experience of advising on one or more of the following:</w:t>
      </w:r>
    </w:p>
    <w:p w14:paraId="345A499B" w14:textId="77777777" w:rsidR="00521E38" w:rsidRDefault="00521E38" w:rsidP="00521E38">
      <w:pPr>
        <w:rPr>
          <w:sz w:val="24"/>
          <w:szCs w:val="24"/>
        </w:rPr>
      </w:pPr>
    </w:p>
    <w:p w14:paraId="06C68944" w14:textId="77777777" w:rsidR="00521E38" w:rsidRDefault="00521E38" w:rsidP="00CF4DD4">
      <w:pPr>
        <w:ind w:left="720"/>
        <w:rPr>
          <w:sz w:val="24"/>
          <w:szCs w:val="24"/>
        </w:rPr>
      </w:pPr>
      <w:r>
        <w:rPr>
          <w:sz w:val="24"/>
          <w:szCs w:val="24"/>
        </w:rPr>
        <w:t>Health and wellbeing; independence; benefits; education and learning; employment; developing friendships and social skills; reducing isolation</w:t>
      </w:r>
    </w:p>
    <w:p w14:paraId="098CB3E6" w14:textId="77777777" w:rsidR="00CF4DD4" w:rsidRDefault="00CF4DD4" w:rsidP="00CF4DD4">
      <w:pPr>
        <w:ind w:left="720"/>
        <w:rPr>
          <w:sz w:val="24"/>
          <w:szCs w:val="24"/>
        </w:rPr>
      </w:pPr>
    </w:p>
    <w:p w14:paraId="75DE28E3" w14:textId="77777777" w:rsidR="00521E38" w:rsidRDefault="00521E38" w:rsidP="00521E3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Experience of developing and delivering opportunities to enable and empower people with disabilities to achieve their goals towards independence.</w:t>
      </w:r>
    </w:p>
    <w:p w14:paraId="66D37E5B" w14:textId="77777777" w:rsidR="00521E38" w:rsidRDefault="00521E38" w:rsidP="00521E38">
      <w:pPr>
        <w:rPr>
          <w:sz w:val="24"/>
          <w:szCs w:val="24"/>
        </w:rPr>
      </w:pPr>
    </w:p>
    <w:p w14:paraId="5AA3467E" w14:textId="77777777" w:rsidR="00521E38" w:rsidRDefault="00521E38" w:rsidP="00521E3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Experience and </w:t>
      </w:r>
      <w:r w:rsidR="00B035E3">
        <w:rPr>
          <w:b/>
          <w:sz w:val="24"/>
          <w:szCs w:val="24"/>
          <w:u w:val="single"/>
        </w:rPr>
        <w:t>Qualifications</w:t>
      </w:r>
      <w:r>
        <w:rPr>
          <w:b/>
          <w:sz w:val="24"/>
          <w:szCs w:val="24"/>
          <w:u w:val="single"/>
        </w:rPr>
        <w:t xml:space="preserve"> – desirable</w:t>
      </w:r>
    </w:p>
    <w:p w14:paraId="44D43D05" w14:textId="77777777" w:rsidR="00521E38" w:rsidRDefault="00521E38" w:rsidP="00521E38">
      <w:pPr>
        <w:rPr>
          <w:b/>
          <w:sz w:val="24"/>
          <w:szCs w:val="24"/>
          <w:u w:val="single"/>
        </w:rPr>
      </w:pPr>
    </w:p>
    <w:p w14:paraId="1D35BC37" w14:textId="77777777" w:rsidR="00521E38" w:rsidRDefault="00521E38" w:rsidP="00521E3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Hold a qualification in a health,</w:t>
      </w:r>
      <w:r w:rsidR="00B035E3">
        <w:rPr>
          <w:sz w:val="24"/>
          <w:szCs w:val="24"/>
        </w:rPr>
        <w:t xml:space="preserve"> nursing,</w:t>
      </w:r>
      <w:r>
        <w:rPr>
          <w:sz w:val="24"/>
          <w:szCs w:val="24"/>
        </w:rPr>
        <w:t xml:space="preserve"> social care or disability related field</w:t>
      </w:r>
    </w:p>
    <w:p w14:paraId="318243D4" w14:textId="77777777" w:rsidR="00521E38" w:rsidRDefault="00521E38" w:rsidP="00521E3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Experience of working in the third sector in a paid or unpaid capacity</w:t>
      </w:r>
    </w:p>
    <w:p w14:paraId="6D70D82E" w14:textId="77777777" w:rsidR="00521E38" w:rsidRDefault="00521E38" w:rsidP="00521E38">
      <w:pPr>
        <w:rPr>
          <w:sz w:val="24"/>
          <w:szCs w:val="24"/>
        </w:rPr>
      </w:pPr>
    </w:p>
    <w:p w14:paraId="1D225772" w14:textId="20188118" w:rsidR="00521E38" w:rsidRDefault="00521E38" w:rsidP="00521E38">
      <w:pPr>
        <w:rPr>
          <w:b/>
          <w:sz w:val="24"/>
          <w:szCs w:val="24"/>
          <w:u w:val="single"/>
        </w:rPr>
      </w:pPr>
      <w:r w:rsidRPr="00521E38">
        <w:rPr>
          <w:b/>
          <w:sz w:val="24"/>
          <w:szCs w:val="24"/>
          <w:u w:val="single"/>
        </w:rPr>
        <w:t xml:space="preserve">Knowledge, skills and abilities </w:t>
      </w:r>
      <w:r>
        <w:rPr>
          <w:b/>
          <w:sz w:val="24"/>
          <w:szCs w:val="24"/>
          <w:u w:val="single"/>
        </w:rPr>
        <w:t>–</w:t>
      </w:r>
      <w:r w:rsidRPr="00521E38">
        <w:rPr>
          <w:b/>
          <w:sz w:val="24"/>
          <w:szCs w:val="24"/>
          <w:u w:val="single"/>
        </w:rPr>
        <w:t xml:space="preserve"> essential</w:t>
      </w:r>
    </w:p>
    <w:p w14:paraId="671D2F30" w14:textId="77777777" w:rsidR="00C02065" w:rsidRDefault="00C02065" w:rsidP="00521E38">
      <w:pPr>
        <w:rPr>
          <w:b/>
          <w:sz w:val="24"/>
          <w:szCs w:val="24"/>
          <w:u w:val="single"/>
        </w:rPr>
      </w:pPr>
    </w:p>
    <w:p w14:paraId="49817845" w14:textId="61FA9B4D" w:rsidR="00521E38" w:rsidRPr="004A5ACE" w:rsidRDefault="00C02065" w:rsidP="00FC0C39">
      <w:pPr>
        <w:pStyle w:val="ListParagraph"/>
        <w:numPr>
          <w:ilvl w:val="0"/>
          <w:numId w:val="19"/>
        </w:numPr>
        <w:rPr>
          <w:b/>
          <w:sz w:val="24"/>
          <w:szCs w:val="24"/>
          <w:u w:val="single"/>
        </w:rPr>
      </w:pPr>
      <w:r w:rsidRPr="00C02065">
        <w:rPr>
          <w:sz w:val="24"/>
          <w:szCs w:val="24"/>
        </w:rPr>
        <w:t>Understanding of spina bifida and hydrocephalus and of the issues and challenges faced by people living with these conditions</w:t>
      </w:r>
    </w:p>
    <w:p w14:paraId="6624D56D" w14:textId="546F00B3" w:rsidR="004A5ACE" w:rsidRPr="00C02065" w:rsidRDefault="004A5ACE" w:rsidP="00FC0C39">
      <w:pPr>
        <w:pStyle w:val="ListParagraph"/>
        <w:numPr>
          <w:ilvl w:val="0"/>
          <w:numId w:val="19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Ability to work with people individually and</w:t>
      </w:r>
      <w:r w:rsidR="00AB7BFF">
        <w:rPr>
          <w:sz w:val="24"/>
          <w:szCs w:val="24"/>
        </w:rPr>
        <w:t xml:space="preserve"> to facilitate and run group activities and events</w:t>
      </w:r>
    </w:p>
    <w:p w14:paraId="06EFD054" w14:textId="77777777" w:rsidR="00521E38" w:rsidRDefault="00F418C0" w:rsidP="00F418C0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Excellent communication skills both verbally and written</w:t>
      </w:r>
    </w:p>
    <w:p w14:paraId="3917D127" w14:textId="77777777" w:rsidR="00F418C0" w:rsidRDefault="00F418C0" w:rsidP="00F418C0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IT literate with a good knowledge of computer systems and programmes (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 Word, Excel, Google docs, PowerPoint) and use of databases</w:t>
      </w:r>
    </w:p>
    <w:p w14:paraId="61BF8634" w14:textId="77777777" w:rsidR="00F418C0" w:rsidRDefault="00F418C0" w:rsidP="00F418C0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 non-judgemental approach to working with people</w:t>
      </w:r>
    </w:p>
    <w:p w14:paraId="0B8C6C35" w14:textId="77777777" w:rsidR="00F418C0" w:rsidRDefault="00F418C0" w:rsidP="00F418C0">
      <w:pPr>
        <w:rPr>
          <w:sz w:val="24"/>
          <w:szCs w:val="24"/>
        </w:rPr>
      </w:pPr>
    </w:p>
    <w:p w14:paraId="251FF5A3" w14:textId="77777777" w:rsidR="00F418C0" w:rsidRDefault="00F418C0" w:rsidP="00F418C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Knowledge, skills and abilities – desirable</w:t>
      </w:r>
    </w:p>
    <w:p w14:paraId="561F3386" w14:textId="77777777" w:rsidR="00F418C0" w:rsidRDefault="00F418C0" w:rsidP="00F418C0">
      <w:pPr>
        <w:rPr>
          <w:b/>
          <w:sz w:val="24"/>
          <w:szCs w:val="24"/>
          <w:u w:val="single"/>
        </w:rPr>
      </w:pPr>
    </w:p>
    <w:p w14:paraId="0DAB1FD4" w14:textId="77777777" w:rsidR="00F418C0" w:rsidRDefault="00F418C0" w:rsidP="00F418C0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Understanding of the role peer support </w:t>
      </w:r>
      <w:proofErr w:type="gramStart"/>
      <w:r>
        <w:rPr>
          <w:sz w:val="24"/>
          <w:szCs w:val="24"/>
        </w:rPr>
        <w:t>has to</w:t>
      </w:r>
      <w:proofErr w:type="gramEnd"/>
      <w:r>
        <w:rPr>
          <w:sz w:val="24"/>
          <w:szCs w:val="24"/>
        </w:rPr>
        <w:t xml:space="preserve"> play in enhancing services and support to members</w:t>
      </w:r>
    </w:p>
    <w:p w14:paraId="78F0BC50" w14:textId="77777777" w:rsidR="00F418C0" w:rsidRPr="00F418C0" w:rsidRDefault="00F418C0" w:rsidP="00F418C0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An awareness and understanding of how to use social media and its effectiveness in reducing social isolation</w:t>
      </w:r>
    </w:p>
    <w:p w14:paraId="46754106" w14:textId="77777777" w:rsidR="00521E38" w:rsidRPr="00521E38" w:rsidRDefault="00521E38" w:rsidP="00521E38">
      <w:pPr>
        <w:rPr>
          <w:sz w:val="24"/>
          <w:szCs w:val="24"/>
        </w:rPr>
      </w:pPr>
    </w:p>
    <w:p w14:paraId="1B4C55AE" w14:textId="77777777" w:rsidR="00286557" w:rsidRDefault="00286557" w:rsidP="002F517F">
      <w:pPr>
        <w:rPr>
          <w:b/>
          <w:sz w:val="24"/>
          <w:szCs w:val="24"/>
          <w:u w:val="single"/>
        </w:rPr>
      </w:pPr>
    </w:p>
    <w:p w14:paraId="5A7FA729" w14:textId="77777777" w:rsidR="00286557" w:rsidRPr="00286557" w:rsidRDefault="00286557" w:rsidP="002F517F">
      <w:pPr>
        <w:rPr>
          <w:sz w:val="24"/>
          <w:szCs w:val="24"/>
        </w:rPr>
      </w:pPr>
    </w:p>
    <w:p w14:paraId="6E3CBD83" w14:textId="77777777" w:rsidR="002F517F" w:rsidRDefault="002F517F" w:rsidP="002F517F">
      <w:pPr>
        <w:rPr>
          <w:sz w:val="24"/>
          <w:szCs w:val="24"/>
        </w:rPr>
      </w:pPr>
    </w:p>
    <w:p w14:paraId="2B3F40D4" w14:textId="77777777" w:rsidR="002F517F" w:rsidRPr="002F517F" w:rsidRDefault="002F517F" w:rsidP="002F517F">
      <w:pPr>
        <w:rPr>
          <w:sz w:val="24"/>
          <w:szCs w:val="24"/>
        </w:rPr>
      </w:pPr>
    </w:p>
    <w:p w14:paraId="34A6D0C5" w14:textId="77777777" w:rsidR="002F517F" w:rsidRPr="002F517F" w:rsidRDefault="002F517F" w:rsidP="002F517F">
      <w:pPr>
        <w:spacing w:before="2" w:line="100" w:lineRule="exact"/>
        <w:rPr>
          <w:sz w:val="24"/>
          <w:szCs w:val="24"/>
        </w:rPr>
      </w:pPr>
    </w:p>
    <w:p w14:paraId="7EA3E18A" w14:textId="77777777" w:rsidR="002F517F" w:rsidRDefault="002F517F" w:rsidP="002F517F">
      <w:pPr>
        <w:spacing w:line="200" w:lineRule="exact"/>
      </w:pPr>
    </w:p>
    <w:p w14:paraId="70107260" w14:textId="77777777" w:rsidR="002F517F" w:rsidRDefault="002F517F" w:rsidP="002F517F">
      <w:pPr>
        <w:spacing w:line="200" w:lineRule="exact"/>
      </w:pPr>
    </w:p>
    <w:p w14:paraId="4200C7D5" w14:textId="77777777" w:rsidR="002F517F" w:rsidRDefault="002F517F" w:rsidP="002F517F">
      <w:pPr>
        <w:spacing w:line="200" w:lineRule="exact"/>
      </w:pPr>
    </w:p>
    <w:p w14:paraId="32FF1311" w14:textId="77777777" w:rsidR="002F517F" w:rsidRDefault="002F517F" w:rsidP="002F517F">
      <w:pPr>
        <w:spacing w:line="200" w:lineRule="exact"/>
      </w:pPr>
    </w:p>
    <w:p w14:paraId="7E8B4119" w14:textId="77777777" w:rsidR="002F517F" w:rsidRDefault="002F517F" w:rsidP="002F517F">
      <w:pPr>
        <w:spacing w:line="200" w:lineRule="exact"/>
      </w:pPr>
    </w:p>
    <w:p w14:paraId="3F4D58B0" w14:textId="77777777" w:rsidR="002F517F" w:rsidRDefault="002F517F" w:rsidP="002F517F">
      <w:pPr>
        <w:spacing w:line="200" w:lineRule="exact"/>
      </w:pPr>
    </w:p>
    <w:p w14:paraId="1550347A" w14:textId="77777777" w:rsidR="002F517F" w:rsidRDefault="002F517F" w:rsidP="002F517F">
      <w:pPr>
        <w:spacing w:line="200" w:lineRule="exact"/>
      </w:pPr>
    </w:p>
    <w:p w14:paraId="40F9EC4F" w14:textId="77777777" w:rsidR="002F517F" w:rsidRDefault="002F517F" w:rsidP="002F517F">
      <w:pPr>
        <w:spacing w:line="200" w:lineRule="exact"/>
      </w:pPr>
    </w:p>
    <w:p w14:paraId="4EEB712F" w14:textId="77777777" w:rsidR="002F517F" w:rsidRDefault="002F517F" w:rsidP="002F517F">
      <w:pPr>
        <w:spacing w:line="200" w:lineRule="exact"/>
      </w:pPr>
    </w:p>
    <w:p w14:paraId="3961F3CA" w14:textId="77777777" w:rsidR="002F517F" w:rsidRDefault="002F517F" w:rsidP="002F517F">
      <w:pPr>
        <w:spacing w:line="200" w:lineRule="exact"/>
      </w:pPr>
    </w:p>
    <w:p w14:paraId="7DD24C71" w14:textId="77777777" w:rsidR="002F517F" w:rsidRDefault="002F517F" w:rsidP="002F517F">
      <w:pPr>
        <w:spacing w:line="200" w:lineRule="exact"/>
      </w:pPr>
    </w:p>
    <w:p w14:paraId="07CB96DF" w14:textId="77777777" w:rsidR="002F517F" w:rsidRDefault="002F517F" w:rsidP="002F517F">
      <w:pPr>
        <w:spacing w:line="200" w:lineRule="exact"/>
      </w:pPr>
    </w:p>
    <w:p w14:paraId="28679A64" w14:textId="77777777" w:rsidR="002F517F" w:rsidRDefault="002F517F" w:rsidP="002F517F">
      <w:pPr>
        <w:spacing w:line="200" w:lineRule="exact"/>
      </w:pPr>
    </w:p>
    <w:p w14:paraId="299ABCB4" w14:textId="77777777" w:rsidR="002F517F" w:rsidRDefault="002F517F" w:rsidP="002F517F">
      <w:pPr>
        <w:spacing w:line="200" w:lineRule="exact"/>
      </w:pPr>
    </w:p>
    <w:p w14:paraId="30461F15" w14:textId="77777777" w:rsidR="002F517F" w:rsidRDefault="002F517F" w:rsidP="002F517F">
      <w:pPr>
        <w:spacing w:line="200" w:lineRule="exact"/>
      </w:pPr>
    </w:p>
    <w:p w14:paraId="0D232C5E" w14:textId="77777777" w:rsidR="002F517F" w:rsidRDefault="002F517F" w:rsidP="002F517F">
      <w:pPr>
        <w:spacing w:before="17" w:line="260" w:lineRule="exact"/>
        <w:rPr>
          <w:sz w:val="26"/>
          <w:szCs w:val="26"/>
        </w:rPr>
      </w:pPr>
    </w:p>
    <w:p w14:paraId="1969CD6B" w14:textId="77777777" w:rsidR="00325D14" w:rsidRDefault="00325D14" w:rsidP="004C6936">
      <w:pPr>
        <w:spacing w:after="220" w:line="240" w:lineRule="auto"/>
        <w:rPr>
          <w:b/>
          <w:color w:val="333333"/>
          <w:sz w:val="24"/>
          <w:szCs w:val="24"/>
          <w:u w:val="single"/>
        </w:rPr>
      </w:pPr>
    </w:p>
    <w:p w14:paraId="0AFA4F5A" w14:textId="77777777" w:rsidR="00325D14" w:rsidRDefault="00325D14" w:rsidP="004C6936">
      <w:pPr>
        <w:spacing w:after="220" w:line="240" w:lineRule="auto"/>
        <w:rPr>
          <w:b/>
          <w:color w:val="333333"/>
          <w:sz w:val="24"/>
          <w:szCs w:val="24"/>
          <w:u w:val="single"/>
        </w:rPr>
      </w:pPr>
    </w:p>
    <w:p w14:paraId="3FC2DC21" w14:textId="77777777" w:rsidR="00325D14" w:rsidRDefault="00325D14" w:rsidP="004C6936">
      <w:pPr>
        <w:spacing w:after="220" w:line="240" w:lineRule="auto"/>
        <w:rPr>
          <w:b/>
          <w:color w:val="333333"/>
          <w:sz w:val="24"/>
          <w:szCs w:val="24"/>
          <w:u w:val="single"/>
        </w:rPr>
      </w:pPr>
    </w:p>
    <w:p w14:paraId="3183ACD0" w14:textId="77777777" w:rsidR="00325D14" w:rsidRDefault="00325D14" w:rsidP="004C6936">
      <w:pPr>
        <w:spacing w:after="220" w:line="240" w:lineRule="auto"/>
        <w:rPr>
          <w:b/>
          <w:color w:val="333333"/>
          <w:sz w:val="24"/>
          <w:szCs w:val="24"/>
          <w:u w:val="single"/>
        </w:rPr>
      </w:pPr>
    </w:p>
    <w:p w14:paraId="238984B3" w14:textId="77777777" w:rsidR="00AD0457" w:rsidRDefault="00AD0457">
      <w:pPr>
        <w:spacing w:line="240" w:lineRule="auto"/>
      </w:pPr>
    </w:p>
    <w:sectPr w:rsidR="00AD0457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14E70"/>
    <w:multiLevelType w:val="hybridMultilevel"/>
    <w:tmpl w:val="3DBCA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03CAA"/>
    <w:multiLevelType w:val="hybridMultilevel"/>
    <w:tmpl w:val="93C2E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92EDC"/>
    <w:multiLevelType w:val="hybridMultilevel"/>
    <w:tmpl w:val="03E0E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F6F46"/>
    <w:multiLevelType w:val="hybridMultilevel"/>
    <w:tmpl w:val="245AD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C325B"/>
    <w:multiLevelType w:val="hybridMultilevel"/>
    <w:tmpl w:val="C09E2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6536A"/>
    <w:multiLevelType w:val="multilevel"/>
    <w:tmpl w:val="9A6E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297A9E"/>
    <w:multiLevelType w:val="multilevel"/>
    <w:tmpl w:val="85DC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0471E0"/>
    <w:multiLevelType w:val="hybridMultilevel"/>
    <w:tmpl w:val="42CC2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A4227"/>
    <w:multiLevelType w:val="multilevel"/>
    <w:tmpl w:val="3334A0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D3D1E8C"/>
    <w:multiLevelType w:val="hybridMultilevel"/>
    <w:tmpl w:val="13587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16FE2"/>
    <w:multiLevelType w:val="hybridMultilevel"/>
    <w:tmpl w:val="167CE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53F75"/>
    <w:multiLevelType w:val="multilevel"/>
    <w:tmpl w:val="4282E8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43E859B4"/>
    <w:multiLevelType w:val="multilevel"/>
    <w:tmpl w:val="22CA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235206"/>
    <w:multiLevelType w:val="multilevel"/>
    <w:tmpl w:val="C13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5309AB"/>
    <w:multiLevelType w:val="hybridMultilevel"/>
    <w:tmpl w:val="48184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027BC"/>
    <w:multiLevelType w:val="hybridMultilevel"/>
    <w:tmpl w:val="1D360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37C13"/>
    <w:multiLevelType w:val="hybridMultilevel"/>
    <w:tmpl w:val="50F6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E7FF5"/>
    <w:multiLevelType w:val="hybridMultilevel"/>
    <w:tmpl w:val="914C9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A499C"/>
    <w:multiLevelType w:val="hybridMultilevel"/>
    <w:tmpl w:val="52A04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2"/>
  </w:num>
  <w:num w:numId="5">
    <w:abstractNumId w:val="5"/>
  </w:num>
  <w:num w:numId="6">
    <w:abstractNumId w:val="10"/>
  </w:num>
  <w:num w:numId="7">
    <w:abstractNumId w:val="14"/>
  </w:num>
  <w:num w:numId="8">
    <w:abstractNumId w:val="18"/>
  </w:num>
  <w:num w:numId="9">
    <w:abstractNumId w:val="9"/>
  </w:num>
  <w:num w:numId="10">
    <w:abstractNumId w:val="3"/>
  </w:num>
  <w:num w:numId="11">
    <w:abstractNumId w:val="0"/>
  </w:num>
  <w:num w:numId="12">
    <w:abstractNumId w:val="2"/>
  </w:num>
  <w:num w:numId="13">
    <w:abstractNumId w:val="1"/>
  </w:num>
  <w:num w:numId="14">
    <w:abstractNumId w:val="6"/>
  </w:num>
  <w:num w:numId="15">
    <w:abstractNumId w:val="4"/>
  </w:num>
  <w:num w:numId="16">
    <w:abstractNumId w:val="15"/>
  </w:num>
  <w:num w:numId="17">
    <w:abstractNumId w:val="17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57"/>
    <w:rsid w:val="00020F4F"/>
    <w:rsid w:val="00080E10"/>
    <w:rsid w:val="0010118C"/>
    <w:rsid w:val="00104CA1"/>
    <w:rsid w:val="00127B4D"/>
    <w:rsid w:val="00221CC9"/>
    <w:rsid w:val="0025308C"/>
    <w:rsid w:val="00286557"/>
    <w:rsid w:val="002F517F"/>
    <w:rsid w:val="00325D14"/>
    <w:rsid w:val="00350A71"/>
    <w:rsid w:val="004350C8"/>
    <w:rsid w:val="0045216A"/>
    <w:rsid w:val="004603A6"/>
    <w:rsid w:val="0048653D"/>
    <w:rsid w:val="004A5ACE"/>
    <w:rsid w:val="004A7AC6"/>
    <w:rsid w:val="004B333A"/>
    <w:rsid w:val="004C6936"/>
    <w:rsid w:val="00521E38"/>
    <w:rsid w:val="00576F1A"/>
    <w:rsid w:val="005A1A36"/>
    <w:rsid w:val="00777DFA"/>
    <w:rsid w:val="007B5B76"/>
    <w:rsid w:val="007E090A"/>
    <w:rsid w:val="00806ED4"/>
    <w:rsid w:val="008612FB"/>
    <w:rsid w:val="00954D33"/>
    <w:rsid w:val="009E09E8"/>
    <w:rsid w:val="00A30D00"/>
    <w:rsid w:val="00A42AC0"/>
    <w:rsid w:val="00A624D8"/>
    <w:rsid w:val="00AB3D47"/>
    <w:rsid w:val="00AB7BFF"/>
    <w:rsid w:val="00AC0DED"/>
    <w:rsid w:val="00AD0457"/>
    <w:rsid w:val="00AD1CE4"/>
    <w:rsid w:val="00B035E3"/>
    <w:rsid w:val="00B82773"/>
    <w:rsid w:val="00BF63EF"/>
    <w:rsid w:val="00C02065"/>
    <w:rsid w:val="00C855EB"/>
    <w:rsid w:val="00CF4DD4"/>
    <w:rsid w:val="00D570D9"/>
    <w:rsid w:val="00DC49B9"/>
    <w:rsid w:val="00E20536"/>
    <w:rsid w:val="00E372BF"/>
    <w:rsid w:val="00E4462D"/>
    <w:rsid w:val="00F16C9C"/>
    <w:rsid w:val="00F20D31"/>
    <w:rsid w:val="00F418C0"/>
    <w:rsid w:val="00F55D23"/>
    <w:rsid w:val="00F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F48E5"/>
  <w15:docId w15:val="{973EE408-9165-4E4B-B058-CB97F337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4C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452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1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157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84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08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A9C7A-A6EF-414F-9B6E-C1336A5F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Stokes</dc:creator>
  <cp:lastModifiedBy>Val Stokes</cp:lastModifiedBy>
  <cp:revision>2</cp:revision>
  <cp:lastPrinted>2019-04-10T12:07:00Z</cp:lastPrinted>
  <dcterms:created xsi:type="dcterms:W3CDTF">2019-04-10T13:23:00Z</dcterms:created>
  <dcterms:modified xsi:type="dcterms:W3CDTF">2019-04-10T13:23:00Z</dcterms:modified>
</cp:coreProperties>
</file>